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CBA1F" w14:textId="77777777" w:rsidR="00F242C6" w:rsidRPr="002502DF" w:rsidRDefault="00F242C6" w:rsidP="00F242C6">
      <w:pPr>
        <w:widowControl/>
        <w:shd w:val="clear" w:color="auto" w:fill="FFFFFF"/>
        <w:spacing w:line="480" w:lineRule="auto"/>
        <w:jc w:val="center"/>
        <w:outlineLvl w:val="0"/>
        <w:rPr>
          <w:rFonts w:ascii="宋体" w:eastAsia="宋体" w:hAnsi="宋体" w:cs="宋体"/>
          <w:b/>
          <w:bCs/>
          <w:color w:val="333333"/>
          <w:kern w:val="36"/>
          <w:sz w:val="48"/>
          <w:szCs w:val="48"/>
        </w:rPr>
      </w:pPr>
      <w:r w:rsidRPr="002502DF">
        <w:rPr>
          <w:rFonts w:ascii="宋体" w:eastAsia="宋体" w:hAnsi="宋体" w:cs="宋体" w:hint="eastAsia"/>
          <w:b/>
          <w:bCs/>
          <w:color w:val="333333"/>
          <w:kern w:val="36"/>
          <w:sz w:val="48"/>
          <w:szCs w:val="48"/>
        </w:rPr>
        <w:t>政府采购项目采购需求</w:t>
      </w:r>
      <w:r>
        <w:rPr>
          <w:rFonts w:ascii="宋体" w:eastAsia="宋体" w:hAnsi="宋体" w:cs="宋体" w:hint="eastAsia"/>
          <w:b/>
          <w:bCs/>
          <w:color w:val="333333"/>
          <w:kern w:val="36"/>
          <w:sz w:val="48"/>
          <w:szCs w:val="48"/>
        </w:rPr>
        <w:t>（货物</w:t>
      </w:r>
      <w:r>
        <w:rPr>
          <w:rFonts w:ascii="宋体" w:eastAsia="宋体" w:hAnsi="宋体" w:cs="宋体"/>
          <w:b/>
          <w:bCs/>
          <w:color w:val="333333"/>
          <w:kern w:val="36"/>
          <w:sz w:val="48"/>
          <w:szCs w:val="48"/>
        </w:rPr>
        <w:t>类</w:t>
      </w:r>
      <w:r>
        <w:rPr>
          <w:rFonts w:ascii="宋体" w:eastAsia="宋体" w:hAnsi="宋体" w:cs="宋体" w:hint="eastAsia"/>
          <w:b/>
          <w:bCs/>
          <w:color w:val="333333"/>
          <w:kern w:val="36"/>
          <w:sz w:val="48"/>
          <w:szCs w:val="48"/>
        </w:rPr>
        <w:t>）</w:t>
      </w:r>
    </w:p>
    <w:p w14:paraId="0CCCED10" w14:textId="77777777" w:rsidR="00F242C6" w:rsidRDefault="00F242C6" w:rsidP="00F242C6">
      <w:pPr>
        <w:widowControl/>
        <w:shd w:val="clear" w:color="auto" w:fill="FFFFFF"/>
        <w:spacing w:line="480" w:lineRule="auto"/>
        <w:jc w:val="right"/>
        <w:outlineLvl w:val="2"/>
        <w:rPr>
          <w:rFonts w:ascii="宋体" w:eastAsia="宋体" w:hAnsi="宋体" w:cs="宋体"/>
          <w:color w:val="333333"/>
          <w:kern w:val="0"/>
          <w:sz w:val="27"/>
          <w:szCs w:val="27"/>
        </w:rPr>
      </w:pPr>
    </w:p>
    <w:p w14:paraId="2CAF4253" w14:textId="4F8C7EBD" w:rsidR="00F242C6" w:rsidRPr="00807DCC" w:rsidRDefault="00F242C6" w:rsidP="00F242C6">
      <w:pPr>
        <w:widowControl/>
        <w:shd w:val="clear" w:color="auto" w:fill="FFFFFF"/>
        <w:spacing w:line="480" w:lineRule="auto"/>
        <w:ind w:right="1080"/>
        <w:outlineLvl w:val="2"/>
        <w:rPr>
          <w:rFonts w:ascii="宋体" w:eastAsia="宋体" w:hAnsi="宋体" w:cs="宋体"/>
          <w:color w:val="FF0000"/>
          <w:kern w:val="0"/>
          <w:sz w:val="27"/>
          <w:szCs w:val="27"/>
        </w:rPr>
      </w:pPr>
      <w:r w:rsidRPr="00807DCC">
        <w:rPr>
          <w:rFonts w:ascii="宋体" w:eastAsia="宋体" w:hAnsi="宋体" w:cs="宋体" w:hint="eastAsia"/>
          <w:color w:val="FF0000"/>
          <w:kern w:val="0"/>
          <w:sz w:val="27"/>
          <w:szCs w:val="27"/>
        </w:rPr>
        <w:t>采购单位</w:t>
      </w:r>
      <w:r w:rsidR="00807DCC" w:rsidRPr="00807DCC">
        <w:rPr>
          <w:rFonts w:ascii="宋体" w:eastAsia="宋体" w:hAnsi="宋体" w:cs="宋体" w:hint="eastAsia"/>
          <w:color w:val="FF0000"/>
          <w:kern w:val="0"/>
          <w:sz w:val="27"/>
          <w:szCs w:val="27"/>
        </w:rPr>
        <w:t>（盖章）</w:t>
      </w:r>
      <w:r w:rsidRPr="00807DCC">
        <w:rPr>
          <w:rFonts w:ascii="宋体" w:eastAsia="宋体" w:hAnsi="宋体" w:cs="宋体" w:hint="eastAsia"/>
          <w:color w:val="FF0000"/>
          <w:kern w:val="0"/>
          <w:sz w:val="27"/>
          <w:szCs w:val="27"/>
        </w:rPr>
        <w:t>：</w:t>
      </w:r>
      <w:r w:rsidR="001F7A8B">
        <w:rPr>
          <w:rFonts w:ascii="宋体" w:eastAsia="宋体" w:hAnsi="宋体" w:cs="宋体" w:hint="eastAsia"/>
          <w:color w:val="FF0000"/>
          <w:kern w:val="0"/>
          <w:sz w:val="27"/>
          <w:szCs w:val="27"/>
        </w:rPr>
        <w:t xml:space="preserve">外国语学院 </w:t>
      </w:r>
    </w:p>
    <w:p w14:paraId="5A9036E1" w14:textId="77777777" w:rsidR="00F242C6" w:rsidRPr="00EF2BA1" w:rsidRDefault="00F242C6" w:rsidP="00F242C6">
      <w:pPr>
        <w:widowControl/>
        <w:shd w:val="clear" w:color="auto" w:fill="FFFFFF"/>
        <w:spacing w:line="480" w:lineRule="auto"/>
        <w:outlineLvl w:val="2"/>
        <w:rPr>
          <w:rFonts w:ascii="宋体" w:eastAsia="宋体" w:hAnsi="宋体" w:cs="宋体"/>
          <w:b/>
          <w:bCs/>
          <w:color w:val="FF0000"/>
          <w:kern w:val="0"/>
          <w:sz w:val="27"/>
          <w:szCs w:val="27"/>
        </w:rPr>
      </w:pPr>
      <w:r w:rsidRPr="00EF2BA1">
        <w:rPr>
          <w:rFonts w:ascii="宋体" w:eastAsia="宋体" w:hAnsi="宋体" w:cs="宋体" w:hint="eastAsia"/>
          <w:b/>
          <w:bCs/>
          <w:color w:val="FF0000"/>
          <w:kern w:val="0"/>
          <w:sz w:val="27"/>
          <w:szCs w:val="27"/>
        </w:rPr>
        <w:t>一、项目总体情况</w:t>
      </w:r>
    </w:p>
    <w:p w14:paraId="61BF1555" w14:textId="77777777" w:rsidR="001F7A8B" w:rsidRPr="002502DF" w:rsidRDefault="001F7A8B" w:rsidP="001F7A8B">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（一）项目名称：</w:t>
      </w:r>
      <w:r>
        <w:rPr>
          <w:rFonts w:hint="eastAsia"/>
          <w:sz w:val="24"/>
        </w:rPr>
        <w:t>外国语言文学云平台研究室</w:t>
      </w:r>
    </w:p>
    <w:p w14:paraId="7AA23B16" w14:textId="77777777" w:rsidR="001F7A8B" w:rsidRPr="002502DF" w:rsidRDefault="001F7A8B" w:rsidP="001F7A8B">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（二）项目所属年度：</w:t>
      </w:r>
      <w:r>
        <w:rPr>
          <w:rFonts w:ascii="宋体" w:eastAsia="宋体" w:hAnsi="宋体" w:cs="宋体" w:hint="eastAsia"/>
          <w:color w:val="333333"/>
          <w:kern w:val="0"/>
          <w:sz w:val="24"/>
          <w:szCs w:val="24"/>
        </w:rPr>
        <w:t>2022</w:t>
      </w:r>
      <w:r w:rsidRPr="002502DF">
        <w:rPr>
          <w:rFonts w:ascii="宋体" w:eastAsia="宋体" w:hAnsi="宋体" w:cs="宋体" w:hint="eastAsia"/>
          <w:color w:val="333333"/>
          <w:kern w:val="0"/>
          <w:sz w:val="24"/>
          <w:szCs w:val="24"/>
        </w:rPr>
        <w:t xml:space="preserve"> </w:t>
      </w:r>
    </w:p>
    <w:p w14:paraId="3CC1B9B2" w14:textId="77777777" w:rsidR="001F7A8B" w:rsidRPr="002502DF" w:rsidRDefault="001F7A8B" w:rsidP="001F7A8B">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（三）项目所属分类：</w:t>
      </w:r>
      <w:r>
        <w:rPr>
          <w:rFonts w:ascii="宋体" w:eastAsia="宋体" w:hAnsi="宋体" w:cs="宋体" w:hint="eastAsia"/>
          <w:b/>
          <w:color w:val="333333"/>
          <w:kern w:val="0"/>
          <w:sz w:val="24"/>
          <w:szCs w:val="24"/>
        </w:rPr>
        <w:t>货物</w:t>
      </w:r>
    </w:p>
    <w:p w14:paraId="6EFDC17F" w14:textId="77777777" w:rsidR="001F7A8B" w:rsidRPr="002502DF" w:rsidRDefault="001F7A8B" w:rsidP="001F7A8B">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（四）预算金额（元）：</w:t>
      </w:r>
      <w:r>
        <w:rPr>
          <w:rFonts w:ascii="宋体" w:eastAsia="宋体" w:hAnsi="宋体" w:cs="宋体" w:hint="eastAsia"/>
          <w:color w:val="333333"/>
          <w:kern w:val="0"/>
          <w:sz w:val="24"/>
          <w:szCs w:val="24"/>
        </w:rPr>
        <w:t xml:space="preserve">300000 </w:t>
      </w:r>
      <w:r w:rsidRPr="002502DF">
        <w:rPr>
          <w:rFonts w:ascii="宋体" w:eastAsia="宋体" w:hAnsi="宋体" w:cs="宋体" w:hint="eastAsia"/>
          <w:color w:val="333333"/>
          <w:kern w:val="0"/>
          <w:sz w:val="24"/>
          <w:szCs w:val="24"/>
        </w:rPr>
        <w:t xml:space="preserve">元 ，大写（人民币）： </w:t>
      </w:r>
      <w:r>
        <w:rPr>
          <w:rFonts w:ascii="宋体" w:eastAsia="宋体" w:hAnsi="宋体" w:cs="宋体" w:hint="eastAsia"/>
          <w:color w:val="333333"/>
          <w:kern w:val="0"/>
          <w:sz w:val="24"/>
          <w:szCs w:val="24"/>
        </w:rPr>
        <w:t>叁拾万元整</w:t>
      </w:r>
    </w:p>
    <w:p w14:paraId="17F50B31" w14:textId="77777777" w:rsidR="001F7A8B" w:rsidRPr="002502DF" w:rsidRDefault="001F7A8B" w:rsidP="001F7A8B">
      <w:pPr>
        <w:widowControl/>
        <w:shd w:val="clear" w:color="auto" w:fill="FFFFFF"/>
        <w:spacing w:line="480" w:lineRule="auto"/>
        <w:ind w:firstLine="120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最高限价（元）：</w:t>
      </w:r>
      <w:r>
        <w:rPr>
          <w:rFonts w:ascii="宋体" w:eastAsia="宋体" w:hAnsi="宋体" w:cs="宋体" w:hint="eastAsia"/>
          <w:color w:val="0A82E5"/>
          <w:kern w:val="0"/>
          <w:sz w:val="24"/>
          <w:szCs w:val="24"/>
        </w:rPr>
        <w:t>300000</w:t>
      </w:r>
      <w:r w:rsidRPr="00FA296F">
        <w:rPr>
          <w:rFonts w:ascii="宋体" w:eastAsia="宋体" w:hAnsi="宋体" w:cs="宋体" w:hint="eastAsia"/>
          <w:kern w:val="0"/>
          <w:sz w:val="24"/>
          <w:szCs w:val="24"/>
        </w:rPr>
        <w:t>元</w:t>
      </w: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大写（人民币）：</w:t>
      </w:r>
      <w:r>
        <w:rPr>
          <w:rFonts w:ascii="宋体" w:eastAsia="宋体" w:hAnsi="宋体" w:cs="宋体" w:hint="eastAsia"/>
          <w:color w:val="333333"/>
          <w:kern w:val="0"/>
          <w:sz w:val="24"/>
          <w:szCs w:val="24"/>
        </w:rPr>
        <w:t>叁拾万元整</w:t>
      </w:r>
    </w:p>
    <w:p w14:paraId="2EBB1990" w14:textId="77777777" w:rsidR="001F7A8B" w:rsidRDefault="001F7A8B" w:rsidP="001F7A8B">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（五）项目概况：</w:t>
      </w:r>
    </w:p>
    <w:p w14:paraId="5AD07D15" w14:textId="77777777" w:rsidR="001F7A8B" w:rsidRPr="00DF3E14" w:rsidRDefault="001F7A8B" w:rsidP="001F7A8B">
      <w:pPr>
        <w:pStyle w:val="a6"/>
        <w:snapToGrid w:val="0"/>
        <w:spacing w:before="0" w:after="0" w:line="360" w:lineRule="auto"/>
        <w:ind w:firstLineChars="196" w:firstLine="470"/>
        <w:rPr>
          <w:rFonts w:hAnsi="宋体" w:hint="default"/>
          <w:sz w:val="24"/>
          <w:szCs w:val="24"/>
        </w:rPr>
      </w:pPr>
      <w:r w:rsidRPr="00DF3E14">
        <w:rPr>
          <w:rFonts w:hAnsi="宋体"/>
          <w:sz w:val="24"/>
          <w:szCs w:val="24"/>
        </w:rPr>
        <w:t>外国语学院目前有“外国语言学及应用语言学”和“翻译硕士”两个硕士学位授权点</w:t>
      </w:r>
      <w:r>
        <w:rPr>
          <w:rFonts w:hAnsi="宋体"/>
          <w:sz w:val="24"/>
          <w:szCs w:val="24"/>
        </w:rPr>
        <w:t>和</w:t>
      </w:r>
      <w:r w:rsidRPr="00DF3E14">
        <w:rPr>
          <w:rFonts w:hAnsi="宋体"/>
          <w:sz w:val="24"/>
          <w:szCs w:val="24"/>
        </w:rPr>
        <w:t>一个校级学科科研平台“外国语言学及应用语言学研究中心”，包括“语言学”“比较文学与跨文化研究”“翻译学”3个主要研究方向，多个研究团队需要基于本研究室</w:t>
      </w:r>
      <w:r>
        <w:rPr>
          <w:rFonts w:hAnsi="宋体"/>
          <w:sz w:val="24"/>
          <w:szCs w:val="24"/>
        </w:rPr>
        <w:t>开展教学研究</w:t>
      </w:r>
      <w:r w:rsidRPr="00DF3E14">
        <w:rPr>
          <w:rFonts w:hAnsi="宋体"/>
          <w:sz w:val="24"/>
          <w:szCs w:val="24"/>
        </w:rPr>
        <w:t>，利用在线平台进行科研</w:t>
      </w:r>
      <w:r>
        <w:rPr>
          <w:rFonts w:hAnsi="宋体"/>
          <w:sz w:val="24"/>
          <w:szCs w:val="24"/>
        </w:rPr>
        <w:t>活动</w:t>
      </w:r>
      <w:r w:rsidRPr="00DF3E14">
        <w:rPr>
          <w:rFonts w:hAnsi="宋体"/>
          <w:sz w:val="24"/>
          <w:szCs w:val="24"/>
        </w:rPr>
        <w:t>、组织小型研讨会等，助力学科建设。</w:t>
      </w:r>
    </w:p>
    <w:p w14:paraId="0B5B6B52" w14:textId="77777777" w:rsidR="001F7A8B" w:rsidRDefault="001F7A8B" w:rsidP="001F7A8B">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（六）本项目是否有为采购项目提供整体设计、规范编制或者项目管理、监理、检测等服务的供应商：□是</w:t>
      </w:r>
      <w:r>
        <w:rPr>
          <w:rFonts w:ascii="宋体" w:eastAsia="宋体" w:hAnsi="宋体" w:cs="宋体" w:hint="eastAsia"/>
          <w:color w:val="333333"/>
          <w:kern w:val="0"/>
          <w:sz w:val="24"/>
          <w:szCs w:val="24"/>
        </w:rPr>
        <w:t>（</w:t>
      </w:r>
      <w:proofErr w:type="gramStart"/>
      <w:r>
        <w:rPr>
          <w:rFonts w:ascii="宋体" w:eastAsia="宋体" w:hAnsi="宋体" w:cs="宋体" w:hint="eastAsia"/>
          <w:color w:val="333333"/>
          <w:kern w:val="0"/>
          <w:sz w:val="24"/>
          <w:szCs w:val="24"/>
        </w:rPr>
        <w:t>填以下</w:t>
      </w:r>
      <w:proofErr w:type="gramEnd"/>
      <w:r>
        <w:rPr>
          <w:rFonts w:ascii="宋体" w:eastAsia="宋体" w:hAnsi="宋体" w:cs="宋体" w:hint="eastAsia"/>
          <w:color w:val="333333"/>
          <w:kern w:val="0"/>
          <w:sz w:val="24"/>
          <w:szCs w:val="24"/>
        </w:rPr>
        <w:t>信息）</w:t>
      </w:r>
      <w:r w:rsidRPr="002502DF">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sidRPr="002502DF">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w:t>
      </w:r>
      <w:r w:rsidRPr="002502DF">
        <w:rPr>
          <w:rFonts w:ascii="宋体" w:eastAsia="宋体" w:hAnsi="宋体" w:cs="宋体" w:hint="eastAsia"/>
          <w:color w:val="333333"/>
          <w:kern w:val="0"/>
          <w:sz w:val="24"/>
          <w:szCs w:val="24"/>
        </w:rPr>
        <w:t>否</w:t>
      </w:r>
    </w:p>
    <w:p w14:paraId="7CB37F86" w14:textId="77777777" w:rsidR="00F242C6"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供应商名称</w:t>
      </w:r>
      <w:r>
        <w:rPr>
          <w:rFonts w:ascii="宋体" w:eastAsia="宋体" w:hAnsi="宋体" w:cs="宋体" w:hint="eastAsia"/>
          <w:color w:val="333333"/>
          <w:kern w:val="0"/>
          <w:sz w:val="24"/>
          <w:szCs w:val="24"/>
        </w:rPr>
        <w:t>：</w:t>
      </w:r>
    </w:p>
    <w:p w14:paraId="0D302767" w14:textId="77777777"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5E79E8">
        <w:rPr>
          <w:rFonts w:ascii="宋体" w:eastAsia="宋体" w:hAnsi="宋体" w:cs="宋体" w:hint="eastAsia"/>
          <w:color w:val="333333"/>
          <w:kern w:val="0"/>
          <w:sz w:val="24"/>
          <w:szCs w:val="24"/>
        </w:rPr>
        <w:t>供应商统一社会信用代码</w:t>
      </w:r>
      <w:r>
        <w:rPr>
          <w:rFonts w:ascii="宋体" w:eastAsia="宋体" w:hAnsi="宋体" w:cs="宋体" w:hint="eastAsia"/>
          <w:color w:val="333333"/>
          <w:kern w:val="0"/>
          <w:sz w:val="24"/>
          <w:szCs w:val="24"/>
        </w:rPr>
        <w:t>：</w:t>
      </w:r>
    </w:p>
    <w:p w14:paraId="0B64474E" w14:textId="77777777" w:rsidR="00F242C6" w:rsidRPr="00EF2BA1" w:rsidRDefault="00F242C6" w:rsidP="00F242C6">
      <w:pPr>
        <w:widowControl/>
        <w:shd w:val="clear" w:color="auto" w:fill="FFFFFF"/>
        <w:spacing w:line="480" w:lineRule="auto"/>
        <w:outlineLvl w:val="2"/>
        <w:rPr>
          <w:rFonts w:ascii="宋体" w:eastAsia="宋体" w:hAnsi="宋体" w:cs="宋体"/>
          <w:b/>
          <w:bCs/>
          <w:color w:val="FF0000"/>
          <w:kern w:val="0"/>
          <w:sz w:val="27"/>
          <w:szCs w:val="27"/>
        </w:rPr>
      </w:pPr>
      <w:r w:rsidRPr="00EF2BA1">
        <w:rPr>
          <w:rFonts w:ascii="宋体" w:eastAsia="宋体" w:hAnsi="宋体" w:cs="宋体" w:hint="eastAsia"/>
          <w:b/>
          <w:bCs/>
          <w:color w:val="FF0000"/>
          <w:kern w:val="0"/>
          <w:sz w:val="27"/>
          <w:szCs w:val="27"/>
        </w:rPr>
        <w:t>二、项目需求调查情况</w:t>
      </w:r>
    </w:p>
    <w:p w14:paraId="2110273F" w14:textId="723DE6BF" w:rsidR="00F242C6"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依据《政府采购需求管理办法》的规定，</w:t>
      </w:r>
      <w:r w:rsidRPr="005E79E8">
        <w:rPr>
          <w:rFonts w:ascii="宋体" w:eastAsia="宋体" w:hAnsi="宋体" w:cs="宋体" w:hint="eastAsia"/>
          <w:kern w:val="0"/>
          <w:sz w:val="24"/>
          <w:szCs w:val="24"/>
        </w:rPr>
        <w:t>□</w:t>
      </w:r>
      <w:r w:rsidRPr="002502DF">
        <w:rPr>
          <w:rFonts w:ascii="宋体" w:eastAsia="宋体" w:hAnsi="宋体" w:cs="宋体" w:hint="eastAsia"/>
          <w:color w:val="333333"/>
          <w:kern w:val="0"/>
          <w:sz w:val="24"/>
          <w:szCs w:val="24"/>
        </w:rPr>
        <w:t>本项目</w:t>
      </w:r>
      <w:r w:rsidRPr="005E79E8">
        <w:rPr>
          <w:rFonts w:ascii="宋体" w:eastAsia="宋体" w:hAnsi="宋体" w:cs="宋体" w:hint="eastAsia"/>
          <w:kern w:val="0"/>
          <w:sz w:val="24"/>
          <w:szCs w:val="24"/>
        </w:rPr>
        <w:t>需要（</w:t>
      </w:r>
      <w:proofErr w:type="gramStart"/>
      <w:r w:rsidRPr="005E79E8">
        <w:rPr>
          <w:rFonts w:ascii="宋体" w:eastAsia="宋体" w:hAnsi="宋体" w:cs="宋体" w:hint="eastAsia"/>
          <w:kern w:val="0"/>
          <w:sz w:val="24"/>
          <w:szCs w:val="24"/>
        </w:rPr>
        <w:t>填以下</w:t>
      </w:r>
      <w:proofErr w:type="gramEnd"/>
      <w:r w:rsidRPr="005E79E8">
        <w:rPr>
          <w:rFonts w:ascii="宋体" w:eastAsia="宋体" w:hAnsi="宋体" w:cs="宋体" w:hint="eastAsia"/>
          <w:kern w:val="0"/>
          <w:sz w:val="24"/>
          <w:szCs w:val="24"/>
        </w:rPr>
        <w:t xml:space="preserve">信息）   </w:t>
      </w:r>
      <w:r>
        <w:rPr>
          <w:rFonts w:ascii="宋体" w:eastAsia="宋体" w:hAnsi="宋体" w:cs="宋体" w:hint="eastAsia"/>
          <w:kern w:val="0"/>
          <w:sz w:val="24"/>
          <w:szCs w:val="24"/>
        </w:rPr>
        <w:t xml:space="preserve">    </w:t>
      </w:r>
      <w:r w:rsidR="001F7A8B">
        <w:rPr>
          <w:rFonts w:ascii="宋体" w:eastAsia="宋体" w:hAnsi="宋体" w:cs="宋体" w:hint="eastAsia"/>
          <w:color w:val="333333"/>
          <w:kern w:val="0"/>
          <w:sz w:val="24"/>
          <w:szCs w:val="24"/>
        </w:rPr>
        <w:t>☑</w:t>
      </w:r>
      <w:r w:rsidRPr="005E79E8">
        <w:rPr>
          <w:rFonts w:ascii="宋体" w:eastAsia="宋体" w:hAnsi="宋体" w:cs="宋体" w:hint="eastAsia"/>
          <w:kern w:val="0"/>
          <w:sz w:val="24"/>
          <w:szCs w:val="24"/>
        </w:rPr>
        <w:t xml:space="preserve">不需要 </w:t>
      </w:r>
      <w:r>
        <w:rPr>
          <w:rFonts w:ascii="宋体" w:eastAsia="宋体" w:hAnsi="宋体" w:cs="宋体" w:hint="eastAsia"/>
          <w:kern w:val="0"/>
          <w:sz w:val="24"/>
          <w:szCs w:val="24"/>
        </w:rPr>
        <w:t xml:space="preserve"> </w:t>
      </w:r>
      <w:r w:rsidRPr="002502DF">
        <w:rPr>
          <w:rFonts w:ascii="宋体" w:eastAsia="宋体" w:hAnsi="宋体" w:cs="宋体" w:hint="eastAsia"/>
          <w:kern w:val="0"/>
          <w:sz w:val="24"/>
          <w:szCs w:val="24"/>
        </w:rPr>
        <w:t>需求调</w:t>
      </w:r>
      <w:r w:rsidRPr="002502DF">
        <w:rPr>
          <w:rFonts w:ascii="宋体" w:eastAsia="宋体" w:hAnsi="宋体" w:cs="宋体" w:hint="eastAsia"/>
          <w:color w:val="333333"/>
          <w:kern w:val="0"/>
          <w:sz w:val="24"/>
          <w:szCs w:val="24"/>
        </w:rPr>
        <w:t>查，具体情况如下：</w:t>
      </w:r>
    </w:p>
    <w:p w14:paraId="03BE604D" w14:textId="77777777" w:rsidR="00F242C6" w:rsidRDefault="00F242C6" w:rsidP="00F242C6">
      <w:pPr>
        <w:widowControl/>
        <w:shd w:val="clear" w:color="auto" w:fill="FFFFFF"/>
        <w:spacing w:line="480" w:lineRule="auto"/>
        <w:ind w:firstLine="420"/>
        <w:rPr>
          <w:rFonts w:ascii="宋体" w:eastAsia="宋体" w:hAnsi="宋体" w:cs="宋体"/>
          <w:color w:val="000000"/>
          <w:kern w:val="0"/>
          <w:sz w:val="24"/>
          <w:szCs w:val="24"/>
        </w:rPr>
      </w:pPr>
      <w:r w:rsidRPr="002502DF">
        <w:rPr>
          <w:rFonts w:ascii="宋体" w:eastAsia="宋体" w:hAnsi="宋体" w:cs="宋体" w:hint="eastAsia"/>
          <w:color w:val="000000"/>
          <w:kern w:val="0"/>
          <w:sz w:val="24"/>
          <w:szCs w:val="24"/>
        </w:rPr>
        <w:t>·本项目属于以下应当展开需求的情形</w:t>
      </w:r>
    </w:p>
    <w:p w14:paraId="3981173B" w14:textId="77777777" w:rsidR="00F242C6" w:rsidRPr="005E79E8" w:rsidRDefault="00F242C6" w:rsidP="00F242C6">
      <w:pPr>
        <w:widowControl/>
        <w:shd w:val="clear" w:color="auto" w:fill="FFFFFF"/>
        <w:spacing w:line="480" w:lineRule="auto"/>
        <w:ind w:left="420"/>
        <w:rPr>
          <w:rFonts w:ascii="宋体" w:eastAsia="宋体" w:hAnsi="宋体" w:cs="宋体"/>
          <w:color w:val="000000"/>
          <w:kern w:val="0"/>
          <w:sz w:val="24"/>
          <w:szCs w:val="24"/>
        </w:rPr>
      </w:pPr>
      <w:r w:rsidRPr="005E79E8">
        <w:rPr>
          <w:rFonts w:ascii="宋体" w:eastAsia="宋体" w:hAnsi="宋体" w:cs="宋体" w:hint="eastAsia"/>
          <w:color w:val="333333"/>
          <w:kern w:val="0"/>
          <w:sz w:val="24"/>
          <w:szCs w:val="24"/>
        </w:rPr>
        <w:lastRenderedPageBreak/>
        <w:t>□</w:t>
      </w:r>
      <w:r>
        <w:rPr>
          <w:rFonts w:ascii="宋体" w:eastAsia="宋体" w:hAnsi="宋体" w:cs="宋体" w:hint="eastAsia"/>
          <w:color w:val="000000"/>
          <w:kern w:val="0"/>
          <w:sz w:val="24"/>
          <w:szCs w:val="24"/>
        </w:rPr>
        <w:t xml:space="preserve"> </w:t>
      </w:r>
      <w:r w:rsidRPr="005E79E8">
        <w:rPr>
          <w:rFonts w:ascii="宋体" w:eastAsia="宋体" w:hAnsi="宋体" w:cs="宋体" w:hint="eastAsia"/>
          <w:color w:val="000000"/>
          <w:kern w:val="0"/>
          <w:sz w:val="24"/>
          <w:szCs w:val="24"/>
        </w:rPr>
        <w:t>1000万元以上的货物、服务采购项目，3000万元以上的工程采购项目；</w:t>
      </w:r>
    </w:p>
    <w:p w14:paraId="2865012F" w14:textId="77777777" w:rsidR="00F242C6" w:rsidRPr="005E79E8" w:rsidRDefault="00F242C6" w:rsidP="00F242C6">
      <w:pPr>
        <w:widowControl/>
        <w:shd w:val="clear" w:color="auto" w:fill="FFFFFF"/>
        <w:spacing w:line="480" w:lineRule="auto"/>
        <w:ind w:left="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000000"/>
          <w:kern w:val="0"/>
          <w:sz w:val="24"/>
          <w:szCs w:val="24"/>
        </w:rPr>
        <w:t>涉及公共利益、社会关注度较高的采购项目，包括政府向社会公众提供的公共服务项目等；</w:t>
      </w:r>
    </w:p>
    <w:p w14:paraId="45EB3E3E" w14:textId="77777777" w:rsidR="00F242C6" w:rsidRPr="005E79E8" w:rsidRDefault="00F242C6" w:rsidP="00F242C6">
      <w:pPr>
        <w:widowControl/>
        <w:shd w:val="clear" w:color="auto" w:fill="FFFFFF"/>
        <w:spacing w:line="480" w:lineRule="auto"/>
        <w:ind w:left="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000000"/>
          <w:kern w:val="0"/>
          <w:sz w:val="24"/>
          <w:szCs w:val="24"/>
        </w:rPr>
        <w:t>技术复杂、专业性较强的项目，包括需定制开发的信息化建设项目、采购进口产品的项目等；</w:t>
      </w:r>
    </w:p>
    <w:p w14:paraId="6CBFA604" w14:textId="77777777" w:rsidR="00F242C6" w:rsidRPr="005E79E8" w:rsidRDefault="00F242C6" w:rsidP="00F242C6">
      <w:pPr>
        <w:widowControl/>
        <w:shd w:val="clear" w:color="auto" w:fill="FFFFFF"/>
        <w:spacing w:line="480" w:lineRule="auto"/>
        <w:ind w:left="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000000"/>
          <w:kern w:val="0"/>
          <w:sz w:val="24"/>
          <w:szCs w:val="24"/>
        </w:rPr>
        <w:t>主管预算单位或者采购人认为需要开展需求调查的其他采购项目。</w:t>
      </w:r>
    </w:p>
    <w:p w14:paraId="0F50CAF6" w14:textId="77777777" w:rsidR="00F242C6" w:rsidRDefault="00F242C6" w:rsidP="00F242C6">
      <w:pPr>
        <w:widowControl/>
        <w:shd w:val="clear" w:color="auto" w:fill="FFFFFF"/>
        <w:spacing w:line="480" w:lineRule="auto"/>
        <w:ind w:firstLine="420"/>
        <w:rPr>
          <w:rFonts w:ascii="宋体" w:eastAsia="宋体" w:hAnsi="宋体" w:cs="宋体"/>
          <w:color w:val="000000"/>
          <w:kern w:val="0"/>
          <w:sz w:val="24"/>
          <w:szCs w:val="24"/>
        </w:rPr>
      </w:pPr>
      <w:r w:rsidRPr="002502DF">
        <w:rPr>
          <w:rFonts w:ascii="宋体" w:eastAsia="宋体" w:hAnsi="宋体" w:cs="宋体" w:hint="eastAsia"/>
          <w:color w:val="000000"/>
          <w:kern w:val="0"/>
          <w:sz w:val="24"/>
          <w:szCs w:val="24"/>
        </w:rPr>
        <w:t>·本项目属于以下可以不再重复开展需求调查的情形</w:t>
      </w:r>
    </w:p>
    <w:p w14:paraId="2986FB3D" w14:textId="77777777" w:rsidR="00F242C6" w:rsidRPr="005E79E8" w:rsidRDefault="00F242C6" w:rsidP="00F242C6">
      <w:pPr>
        <w:widowControl/>
        <w:shd w:val="clear" w:color="auto" w:fill="FFFFFF"/>
        <w:spacing w:line="480" w:lineRule="auto"/>
        <w:ind w:firstLine="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000000"/>
          <w:kern w:val="0"/>
          <w:sz w:val="24"/>
          <w:szCs w:val="24"/>
        </w:rPr>
        <w:t>编制采购需求前一年内，采购人已就相关采购标的开展</w:t>
      </w:r>
      <w:proofErr w:type="gramStart"/>
      <w:r w:rsidRPr="005E79E8">
        <w:rPr>
          <w:rFonts w:ascii="宋体" w:eastAsia="宋体" w:hAnsi="宋体" w:cs="宋体" w:hint="eastAsia"/>
          <w:color w:val="000000"/>
          <w:kern w:val="0"/>
          <w:sz w:val="24"/>
          <w:szCs w:val="24"/>
        </w:rPr>
        <w:t>过需求</w:t>
      </w:r>
      <w:proofErr w:type="gramEnd"/>
      <w:r w:rsidRPr="005E79E8">
        <w:rPr>
          <w:rFonts w:ascii="宋体" w:eastAsia="宋体" w:hAnsi="宋体" w:cs="宋体" w:hint="eastAsia"/>
          <w:color w:val="000000"/>
          <w:kern w:val="0"/>
          <w:sz w:val="24"/>
          <w:szCs w:val="24"/>
        </w:rPr>
        <w:t>调查的可以不再重复开展。</w:t>
      </w:r>
    </w:p>
    <w:p w14:paraId="3A610BA8" w14:textId="77777777" w:rsidR="00F242C6" w:rsidRPr="002502DF" w:rsidRDefault="00F242C6" w:rsidP="00F242C6">
      <w:pPr>
        <w:widowControl/>
        <w:shd w:val="clear" w:color="auto" w:fill="FFFFFF"/>
        <w:spacing w:line="480" w:lineRule="auto"/>
        <w:ind w:firstLine="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000000"/>
          <w:kern w:val="0"/>
          <w:sz w:val="24"/>
          <w:szCs w:val="24"/>
        </w:rPr>
        <w:t>按照法律法规的规定，对采购项目开展可行性研究等前期工作，已包含需求调查内容的，可以不再重复调查</w:t>
      </w:r>
    </w:p>
    <w:p w14:paraId="38090439" w14:textId="77777777" w:rsidR="00F242C6"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（一）需求调查方式</w:t>
      </w:r>
      <w:r>
        <w:rPr>
          <w:rFonts w:ascii="宋体" w:eastAsia="宋体" w:hAnsi="宋体" w:cs="宋体" w:hint="eastAsia"/>
          <w:color w:val="333333"/>
          <w:kern w:val="0"/>
          <w:sz w:val="24"/>
          <w:szCs w:val="24"/>
        </w:rPr>
        <w:t>:</w:t>
      </w:r>
    </w:p>
    <w:p w14:paraId="4CF3D087" w14:textId="77777777" w:rsidR="00F242C6" w:rsidRPr="002502DF" w:rsidRDefault="008D7645" w:rsidP="00F242C6">
      <w:pPr>
        <w:widowControl/>
        <w:shd w:val="clear" w:color="auto" w:fill="FFFFFF"/>
        <w:spacing w:line="480" w:lineRule="auto"/>
        <w:ind w:firstLine="420"/>
        <w:rPr>
          <w:rFonts w:ascii="宋体" w:eastAsia="宋体" w:hAnsi="宋体" w:cs="宋体"/>
          <w:color w:val="333333"/>
          <w:kern w:val="0"/>
          <w:sz w:val="24"/>
          <w:szCs w:val="24"/>
        </w:rPr>
      </w:pPr>
      <w:r w:rsidRPr="005E79E8">
        <w:rPr>
          <w:rFonts w:ascii="宋体" w:eastAsia="宋体" w:hAnsi="宋体" w:cs="宋体" w:hint="eastAsia"/>
          <w:color w:val="333333"/>
          <w:kern w:val="0"/>
          <w:sz w:val="24"/>
          <w:szCs w:val="24"/>
        </w:rPr>
        <w:t>□咨询</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□论证</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□调查问卷</w:t>
      </w:r>
    </w:p>
    <w:p w14:paraId="4093B25F" w14:textId="77777777" w:rsidR="00F242C6"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（二）需求调查对象</w:t>
      </w:r>
      <w:r>
        <w:rPr>
          <w:rFonts w:ascii="宋体" w:eastAsia="宋体" w:hAnsi="宋体" w:cs="宋体" w:hint="eastAsia"/>
          <w:color w:val="333333"/>
          <w:kern w:val="0"/>
          <w:sz w:val="24"/>
          <w:szCs w:val="24"/>
        </w:rPr>
        <w:t>:</w:t>
      </w:r>
    </w:p>
    <w:p w14:paraId="7D2EAC7E" w14:textId="77777777"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p>
    <w:p w14:paraId="029C50A5" w14:textId="77777777"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（三）需求调查结果</w:t>
      </w:r>
    </w:p>
    <w:p w14:paraId="41CE6896" w14:textId="77777777" w:rsidR="00F242C6"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1.相关产业发展情况</w:t>
      </w:r>
      <w:r>
        <w:rPr>
          <w:rFonts w:ascii="宋体" w:eastAsia="宋体" w:hAnsi="宋体" w:cs="宋体" w:hint="eastAsia"/>
          <w:color w:val="333333"/>
          <w:kern w:val="0"/>
          <w:sz w:val="24"/>
          <w:szCs w:val="24"/>
        </w:rPr>
        <w:t>:</w:t>
      </w:r>
    </w:p>
    <w:p w14:paraId="268F2780" w14:textId="77777777"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p>
    <w:p w14:paraId="5CEB1E48" w14:textId="77777777" w:rsidR="00F242C6"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2.市场供给情况</w:t>
      </w:r>
      <w:r>
        <w:rPr>
          <w:rFonts w:ascii="宋体" w:eastAsia="宋体" w:hAnsi="宋体" w:cs="宋体" w:hint="eastAsia"/>
          <w:color w:val="333333"/>
          <w:kern w:val="0"/>
          <w:sz w:val="24"/>
          <w:szCs w:val="24"/>
        </w:rPr>
        <w:t>:</w:t>
      </w:r>
    </w:p>
    <w:p w14:paraId="42F5A69E" w14:textId="77777777"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p>
    <w:p w14:paraId="6505DBE7" w14:textId="77777777" w:rsidR="00F242C6"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3.同类采购项目历史成交信息情况</w:t>
      </w:r>
      <w:r>
        <w:rPr>
          <w:rFonts w:ascii="宋体" w:eastAsia="宋体" w:hAnsi="宋体" w:cs="宋体" w:hint="eastAsia"/>
          <w:color w:val="333333"/>
          <w:kern w:val="0"/>
          <w:sz w:val="24"/>
          <w:szCs w:val="24"/>
        </w:rPr>
        <w:t>:</w:t>
      </w:r>
    </w:p>
    <w:p w14:paraId="2CD22B53" w14:textId="77777777"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p>
    <w:p w14:paraId="15D4D30A" w14:textId="77777777" w:rsidR="00F242C6"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lastRenderedPageBreak/>
        <w:t>4.可能涉及的运行维护、升级更新、备品备件、耗材等后续采购情况</w:t>
      </w:r>
      <w:r>
        <w:rPr>
          <w:rFonts w:ascii="宋体" w:eastAsia="宋体" w:hAnsi="宋体" w:cs="宋体" w:hint="eastAsia"/>
          <w:color w:val="333333"/>
          <w:kern w:val="0"/>
          <w:sz w:val="24"/>
          <w:szCs w:val="24"/>
        </w:rPr>
        <w:t>:</w:t>
      </w:r>
    </w:p>
    <w:p w14:paraId="20B0EFD7" w14:textId="77777777"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p>
    <w:p w14:paraId="3EEDD057" w14:textId="77777777" w:rsidR="00F242C6"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5.其他相关情况</w:t>
      </w:r>
      <w:r>
        <w:rPr>
          <w:rFonts w:ascii="宋体" w:eastAsia="宋体" w:hAnsi="宋体" w:cs="宋体" w:hint="eastAsia"/>
          <w:color w:val="333333"/>
          <w:kern w:val="0"/>
          <w:sz w:val="24"/>
          <w:szCs w:val="24"/>
        </w:rPr>
        <w:t>:</w:t>
      </w:r>
    </w:p>
    <w:p w14:paraId="445E6D27" w14:textId="77777777"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p>
    <w:p w14:paraId="758E38F2" w14:textId="77777777" w:rsidR="00F242C6" w:rsidRPr="002502DF" w:rsidRDefault="00F242C6" w:rsidP="00F242C6">
      <w:pPr>
        <w:widowControl/>
        <w:shd w:val="clear" w:color="auto" w:fill="FFFFFF"/>
        <w:spacing w:line="480" w:lineRule="auto"/>
        <w:outlineLvl w:val="2"/>
        <w:rPr>
          <w:rFonts w:ascii="宋体" w:eastAsia="宋体" w:hAnsi="宋体" w:cs="宋体"/>
          <w:b/>
          <w:bCs/>
          <w:color w:val="333333"/>
          <w:kern w:val="0"/>
          <w:sz w:val="27"/>
          <w:szCs w:val="27"/>
        </w:rPr>
      </w:pPr>
      <w:r w:rsidRPr="002502DF">
        <w:rPr>
          <w:rFonts w:ascii="宋体" w:eastAsia="宋体" w:hAnsi="宋体" w:cs="宋体" w:hint="eastAsia"/>
          <w:b/>
          <w:bCs/>
          <w:color w:val="333333"/>
          <w:kern w:val="0"/>
          <w:sz w:val="27"/>
          <w:szCs w:val="27"/>
        </w:rPr>
        <w:t>三、项目采购实施计划</w:t>
      </w:r>
    </w:p>
    <w:p w14:paraId="6C2B9C90" w14:textId="68EB3211" w:rsidR="00F242C6" w:rsidRPr="006269DA"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（一）采购组织形式：</w:t>
      </w:r>
      <w:r w:rsidRPr="005E79E8">
        <w:rPr>
          <w:rFonts w:ascii="宋体" w:eastAsia="宋体" w:hAnsi="宋体" w:cs="宋体" w:hint="eastAsia"/>
          <w:color w:val="333333"/>
          <w:kern w:val="0"/>
          <w:sz w:val="24"/>
          <w:szCs w:val="24"/>
        </w:rPr>
        <w:t>□</w:t>
      </w:r>
      <w:r w:rsidRPr="006269DA">
        <w:rPr>
          <w:rFonts w:ascii="宋体" w:eastAsia="宋体" w:hAnsi="宋体" w:cs="宋体" w:hint="eastAsia"/>
          <w:color w:val="333333"/>
          <w:kern w:val="0"/>
          <w:sz w:val="24"/>
          <w:szCs w:val="24"/>
        </w:rPr>
        <w:t>政府集中采购</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sidRPr="005E79E8">
        <w:rPr>
          <w:rFonts w:ascii="宋体" w:eastAsia="宋体" w:hAnsi="宋体" w:cs="宋体" w:hint="eastAsia"/>
          <w:color w:val="333333"/>
          <w:kern w:val="0"/>
          <w:sz w:val="24"/>
          <w:szCs w:val="24"/>
        </w:rPr>
        <w:t>□</w:t>
      </w:r>
      <w:r w:rsidRPr="006269DA">
        <w:rPr>
          <w:rFonts w:ascii="宋体" w:eastAsia="宋体" w:hAnsi="宋体" w:cs="宋体" w:hint="eastAsia"/>
          <w:color w:val="333333"/>
          <w:kern w:val="0"/>
          <w:sz w:val="24"/>
          <w:szCs w:val="24"/>
        </w:rPr>
        <w:t>部门集中采购</w:t>
      </w:r>
      <w:r>
        <w:rPr>
          <w:rFonts w:ascii="宋体" w:eastAsia="宋体" w:hAnsi="宋体" w:cs="宋体" w:hint="eastAsia"/>
          <w:color w:val="333333"/>
          <w:kern w:val="0"/>
          <w:sz w:val="24"/>
          <w:szCs w:val="24"/>
        </w:rPr>
        <w:t xml:space="preserve">  </w:t>
      </w:r>
      <w:r w:rsidR="001F7A8B">
        <w:rPr>
          <w:rFonts w:ascii="宋体" w:eastAsia="宋体" w:hAnsi="宋体" w:cs="宋体" w:hint="eastAsia"/>
          <w:color w:val="333333"/>
          <w:kern w:val="0"/>
          <w:sz w:val="24"/>
          <w:szCs w:val="24"/>
        </w:rPr>
        <w:t>☑</w:t>
      </w:r>
      <w:r w:rsidRPr="006269DA">
        <w:rPr>
          <w:rFonts w:ascii="宋体" w:eastAsia="宋体" w:hAnsi="宋体" w:cs="宋体" w:hint="eastAsia"/>
          <w:color w:val="333333"/>
          <w:kern w:val="0"/>
          <w:sz w:val="24"/>
          <w:szCs w:val="24"/>
        </w:rPr>
        <w:t>分散采购</w:t>
      </w:r>
    </w:p>
    <w:p w14:paraId="60223BDE" w14:textId="7631A7A3"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 xml:space="preserve"> </w:t>
      </w:r>
      <w:r w:rsidRPr="00EF2BA1">
        <w:rPr>
          <w:rFonts w:ascii="宋体" w:eastAsia="宋体" w:hAnsi="宋体" w:cs="宋体" w:hint="eastAsia"/>
          <w:color w:val="FF0000"/>
          <w:kern w:val="0"/>
          <w:sz w:val="24"/>
          <w:szCs w:val="24"/>
        </w:rPr>
        <w:t>（二）采购方式</w:t>
      </w:r>
      <w:r w:rsidRPr="00EF2BA1">
        <w:rPr>
          <w:rFonts w:ascii="宋体" w:eastAsia="宋体" w:hAnsi="宋体" w:cs="宋体"/>
          <w:color w:val="FF0000"/>
          <w:kern w:val="0"/>
          <w:sz w:val="24"/>
          <w:szCs w:val="24"/>
        </w:rPr>
        <w:t>：</w:t>
      </w:r>
      <w:r w:rsidR="001F7A8B">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公开招标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邀请</w:t>
      </w:r>
      <w:r>
        <w:rPr>
          <w:rFonts w:ascii="宋体" w:eastAsia="宋体" w:hAnsi="宋体" w:cs="宋体"/>
          <w:color w:val="333333"/>
          <w:kern w:val="0"/>
          <w:sz w:val="24"/>
          <w:szCs w:val="24"/>
        </w:rPr>
        <w:t>招标</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竞争性谈判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询价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单一来源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竞争性</w:t>
      </w:r>
      <w:r>
        <w:rPr>
          <w:rFonts w:ascii="宋体" w:eastAsia="宋体" w:hAnsi="宋体" w:cs="宋体"/>
          <w:color w:val="333333"/>
          <w:kern w:val="0"/>
          <w:sz w:val="24"/>
          <w:szCs w:val="24"/>
        </w:rPr>
        <w:t>磋商</w:t>
      </w:r>
    </w:p>
    <w:p w14:paraId="1C5FA1B8" w14:textId="77777777"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（三）本项目是否单位自行组织采购：</w:t>
      </w:r>
      <w:proofErr w:type="gramStart"/>
      <w:r w:rsidRPr="002502DF">
        <w:rPr>
          <w:rFonts w:ascii="宋体" w:eastAsia="宋体" w:hAnsi="宋体" w:cs="宋体" w:hint="eastAsia"/>
          <w:color w:val="333333"/>
          <w:kern w:val="0"/>
          <w:sz w:val="24"/>
          <w:szCs w:val="24"/>
        </w:rPr>
        <w:t>否</w:t>
      </w:r>
      <w:proofErr w:type="gramEnd"/>
    </w:p>
    <w:p w14:paraId="1BCBE32B" w14:textId="77777777" w:rsidR="00F242C6" w:rsidRDefault="00F242C6" w:rsidP="00F242C6">
      <w:pPr>
        <w:widowControl/>
        <w:shd w:val="clear" w:color="auto" w:fill="FFFFFF"/>
        <w:spacing w:line="480" w:lineRule="auto"/>
        <w:ind w:firstLine="420"/>
        <w:rPr>
          <w:sz w:val="24"/>
        </w:rPr>
      </w:pPr>
      <w:r w:rsidRPr="002502DF">
        <w:rPr>
          <w:rFonts w:ascii="宋体" w:eastAsia="宋体" w:hAnsi="宋体" w:cs="宋体" w:hint="eastAsia"/>
          <w:color w:val="333333"/>
          <w:kern w:val="0"/>
          <w:sz w:val="24"/>
          <w:szCs w:val="24"/>
        </w:rPr>
        <w:t>（四）采购包划分</w:t>
      </w:r>
      <w:r w:rsidRPr="006269DA">
        <w:rPr>
          <w:rFonts w:hint="eastAsia"/>
        </w:rPr>
        <w:t>：</w:t>
      </w:r>
      <w:proofErr w:type="gramStart"/>
      <w:r w:rsidRPr="006269DA">
        <w:rPr>
          <w:rFonts w:hint="eastAsia"/>
          <w:sz w:val="24"/>
        </w:rPr>
        <w:t>不</w:t>
      </w:r>
      <w:proofErr w:type="gramEnd"/>
      <w:r w:rsidRPr="006269DA">
        <w:rPr>
          <w:rFonts w:hint="eastAsia"/>
          <w:sz w:val="24"/>
        </w:rPr>
        <w:t>分包采购</w:t>
      </w:r>
    </w:p>
    <w:p w14:paraId="778684D3" w14:textId="77777777" w:rsidR="001F7A8B" w:rsidRPr="00EF2BA1" w:rsidRDefault="001F7A8B" w:rsidP="001F7A8B">
      <w:pPr>
        <w:widowControl/>
        <w:shd w:val="clear" w:color="auto" w:fill="FFFFFF"/>
        <w:spacing w:line="480" w:lineRule="auto"/>
        <w:ind w:firstLine="420"/>
        <w:rPr>
          <w:color w:val="FF0000"/>
          <w:sz w:val="24"/>
        </w:rPr>
      </w:pPr>
      <w:r w:rsidRPr="00EF2BA1">
        <w:rPr>
          <w:rFonts w:hint="eastAsia"/>
          <w:color w:val="FF0000"/>
          <w:sz w:val="24"/>
        </w:rPr>
        <w:t>包</w:t>
      </w:r>
      <w:r w:rsidRPr="00EF2BA1">
        <w:rPr>
          <w:color w:val="FF0000"/>
          <w:sz w:val="24"/>
        </w:rPr>
        <w:t>名称：</w:t>
      </w:r>
      <w:r>
        <w:rPr>
          <w:rFonts w:hint="eastAsia"/>
          <w:sz w:val="24"/>
        </w:rPr>
        <w:t>外国语言文学云平台研究室</w:t>
      </w:r>
      <w:r w:rsidRPr="00EF2BA1">
        <w:rPr>
          <w:color w:val="FF0000"/>
          <w:sz w:val="24"/>
        </w:rPr>
        <w:t xml:space="preserve">  </w:t>
      </w:r>
      <w:r w:rsidRPr="00EF2BA1">
        <w:rPr>
          <w:rFonts w:hint="eastAsia"/>
          <w:color w:val="FF0000"/>
          <w:sz w:val="24"/>
        </w:rPr>
        <w:t>最高</w:t>
      </w:r>
      <w:r w:rsidRPr="00EF2BA1">
        <w:rPr>
          <w:color w:val="FF0000"/>
          <w:sz w:val="24"/>
        </w:rPr>
        <w:t>限价</w:t>
      </w:r>
      <w:r w:rsidRPr="00EF2BA1">
        <w:rPr>
          <w:rFonts w:hint="eastAsia"/>
          <w:color w:val="FF0000"/>
          <w:sz w:val="24"/>
        </w:rPr>
        <w:t>（元）</w:t>
      </w:r>
      <w:r w:rsidRPr="00EF2BA1">
        <w:rPr>
          <w:color w:val="FF0000"/>
          <w:sz w:val="24"/>
        </w:rPr>
        <w:t>：</w:t>
      </w:r>
      <w:r w:rsidRPr="00EF2BA1">
        <w:rPr>
          <w:rFonts w:hint="eastAsia"/>
          <w:color w:val="FF0000"/>
          <w:sz w:val="24"/>
        </w:rPr>
        <w:t xml:space="preserve"> </w:t>
      </w:r>
      <w:r>
        <w:rPr>
          <w:rFonts w:hint="eastAsia"/>
          <w:color w:val="FF0000"/>
          <w:sz w:val="24"/>
        </w:rPr>
        <w:t>300000</w:t>
      </w:r>
      <w:r w:rsidRPr="00EF2BA1">
        <w:rPr>
          <w:rFonts w:hint="eastAsia"/>
          <w:color w:val="FF0000"/>
          <w:sz w:val="24"/>
        </w:rPr>
        <w:t xml:space="preserve">    </w:t>
      </w:r>
    </w:p>
    <w:p w14:paraId="7EA27CAC" w14:textId="77777777" w:rsidR="001F7A8B" w:rsidRDefault="001F7A8B" w:rsidP="001F7A8B">
      <w:pPr>
        <w:widowControl/>
        <w:shd w:val="clear" w:color="auto" w:fill="FFFFFF"/>
        <w:spacing w:line="480" w:lineRule="auto"/>
        <w:ind w:firstLine="420"/>
        <w:rPr>
          <w:sz w:val="24"/>
        </w:rPr>
      </w:pPr>
      <w:r w:rsidRPr="00EF2BA1">
        <w:rPr>
          <w:rFonts w:hint="eastAsia"/>
          <w:color w:val="FF0000"/>
          <w:sz w:val="24"/>
        </w:rPr>
        <w:t>定价方式：</w:t>
      </w:r>
      <w:r>
        <w:rPr>
          <w:rFonts w:ascii="宋体" w:eastAsia="宋体" w:hAnsi="宋体" w:cs="宋体" w:hint="eastAsia"/>
          <w:color w:val="333333"/>
          <w:kern w:val="0"/>
          <w:sz w:val="24"/>
          <w:szCs w:val="24"/>
        </w:rPr>
        <w:t>☑</w:t>
      </w:r>
      <w:r w:rsidRPr="007D5516">
        <w:rPr>
          <w:rFonts w:hint="eastAsia"/>
          <w:sz w:val="24"/>
        </w:rPr>
        <w:t>固定总价</w:t>
      </w:r>
      <w:r>
        <w:rPr>
          <w:rFonts w:hint="eastAsia"/>
          <w:sz w:val="24"/>
        </w:rPr>
        <w:t xml:space="preserve"> </w:t>
      </w:r>
      <w:r>
        <w:rPr>
          <w:sz w:val="24"/>
        </w:rPr>
        <w:t xml:space="preserve"> </w:t>
      </w:r>
      <w:r>
        <w:rPr>
          <w:rFonts w:hint="eastAsia"/>
          <w:sz w:val="24"/>
        </w:rPr>
        <w:t xml:space="preserve"> </w:t>
      </w:r>
      <w:r w:rsidRPr="005E79E8">
        <w:rPr>
          <w:rFonts w:ascii="宋体" w:eastAsia="宋体" w:hAnsi="宋体" w:cs="宋体" w:hint="eastAsia"/>
          <w:color w:val="333333"/>
          <w:kern w:val="0"/>
          <w:sz w:val="24"/>
          <w:szCs w:val="24"/>
        </w:rPr>
        <w:t>□</w:t>
      </w:r>
      <w:r w:rsidRPr="007D5516">
        <w:rPr>
          <w:rFonts w:hint="eastAsia"/>
          <w:sz w:val="24"/>
        </w:rPr>
        <w:t>固定单价</w:t>
      </w:r>
      <w:r>
        <w:rPr>
          <w:rFonts w:hint="eastAsia"/>
          <w:sz w:val="24"/>
        </w:rPr>
        <w:t xml:space="preserve"> </w:t>
      </w:r>
      <w:r>
        <w:rPr>
          <w:sz w:val="24"/>
        </w:rPr>
        <w:t xml:space="preserve"> </w:t>
      </w:r>
      <w:r>
        <w:rPr>
          <w:rFonts w:hint="eastAsia"/>
          <w:sz w:val="24"/>
        </w:rPr>
        <w:t xml:space="preserve"> </w:t>
      </w:r>
      <w:r w:rsidRPr="005E79E8">
        <w:rPr>
          <w:rFonts w:ascii="宋体" w:eastAsia="宋体" w:hAnsi="宋体" w:cs="宋体" w:hint="eastAsia"/>
          <w:color w:val="333333"/>
          <w:kern w:val="0"/>
          <w:sz w:val="24"/>
          <w:szCs w:val="24"/>
        </w:rPr>
        <w:t>□</w:t>
      </w:r>
      <w:r w:rsidRPr="007D5516">
        <w:rPr>
          <w:rFonts w:hint="eastAsia"/>
          <w:sz w:val="24"/>
        </w:rPr>
        <w:t>其他</w:t>
      </w:r>
      <w:r>
        <w:rPr>
          <w:rFonts w:hint="eastAsia"/>
          <w:sz w:val="24"/>
        </w:rPr>
        <w:t>（</w:t>
      </w:r>
      <w:r>
        <w:rPr>
          <w:sz w:val="24"/>
        </w:rPr>
        <w:t>定价方式名称：</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rFonts w:hint="eastAsia"/>
          <w:sz w:val="24"/>
        </w:rPr>
        <w:t>）</w:t>
      </w:r>
    </w:p>
    <w:p w14:paraId="448CB955" w14:textId="77777777" w:rsidR="005A7937" w:rsidRDefault="005A7937" w:rsidP="005A7937">
      <w:pPr>
        <w:widowControl/>
        <w:shd w:val="clear" w:color="auto" w:fill="FFFFFF"/>
        <w:spacing w:line="480" w:lineRule="auto"/>
        <w:ind w:firstLine="420"/>
        <w:rPr>
          <w:sz w:val="24"/>
        </w:rPr>
      </w:pPr>
      <w:r>
        <w:rPr>
          <w:rFonts w:hint="eastAsia"/>
          <w:sz w:val="24"/>
        </w:rPr>
        <w:t>品目信息一</w:t>
      </w:r>
    </w:p>
    <w:p w14:paraId="65AED65B" w14:textId="77777777" w:rsidR="005A7937" w:rsidRDefault="005A7937" w:rsidP="005A7937">
      <w:pPr>
        <w:widowControl/>
        <w:shd w:val="clear" w:color="auto" w:fill="FFFFFF"/>
        <w:spacing w:line="480" w:lineRule="auto"/>
        <w:ind w:firstLine="420"/>
        <w:rPr>
          <w:sz w:val="24"/>
        </w:rPr>
      </w:pPr>
      <w:r>
        <w:rPr>
          <w:rFonts w:hint="eastAsia"/>
          <w:sz w:val="24"/>
        </w:rPr>
        <w:t>标的名称：语音虚拟仿真实验平台服务器计量单位：台数量：</w:t>
      </w:r>
      <w:r>
        <w:rPr>
          <w:sz w:val="24"/>
        </w:rPr>
        <w:t>2</w:t>
      </w:r>
    </w:p>
    <w:p w14:paraId="7F625126" w14:textId="77777777" w:rsidR="005A7937" w:rsidRDefault="005A7937" w:rsidP="005A7937">
      <w:pPr>
        <w:widowControl/>
        <w:shd w:val="clear" w:color="auto" w:fill="FFFFFF"/>
        <w:spacing w:line="480" w:lineRule="auto"/>
        <w:ind w:firstLine="420"/>
        <w:rPr>
          <w:sz w:val="24"/>
        </w:rPr>
      </w:pPr>
      <w:r>
        <w:rPr>
          <w:rFonts w:hint="eastAsia"/>
          <w:sz w:val="24"/>
        </w:rPr>
        <w:t>单价（元）：</w:t>
      </w:r>
      <w:r>
        <w:rPr>
          <w:sz w:val="24"/>
        </w:rPr>
        <w:t xml:space="preserve">68300              </w:t>
      </w:r>
      <w:r>
        <w:rPr>
          <w:rFonts w:hint="eastAsia"/>
          <w:sz w:val="24"/>
        </w:rPr>
        <w:t>该品目预算（元）：</w:t>
      </w:r>
      <w:r>
        <w:rPr>
          <w:sz w:val="24"/>
        </w:rPr>
        <w:t>136600</w:t>
      </w:r>
    </w:p>
    <w:p w14:paraId="79D014D0" w14:textId="77777777" w:rsidR="005A7937" w:rsidRDefault="005A7937" w:rsidP="005A7937">
      <w:pPr>
        <w:widowControl/>
        <w:shd w:val="clear" w:color="auto" w:fill="FFFFFF"/>
        <w:spacing w:line="480" w:lineRule="auto"/>
        <w:ind w:firstLine="420"/>
        <w:rPr>
          <w:sz w:val="24"/>
        </w:rPr>
      </w:pPr>
      <w:r>
        <w:rPr>
          <w:rFonts w:hint="eastAsia"/>
          <w:sz w:val="24"/>
        </w:rPr>
        <w:t>所属行业：</w:t>
      </w:r>
      <w:r>
        <w:rPr>
          <w:rFonts w:ascii="宋体" w:hAnsi="宋体" w:cs="宋体" w:hint="eastAsia"/>
          <w:kern w:val="0"/>
          <w:sz w:val="24"/>
          <w:szCs w:val="24"/>
        </w:rPr>
        <w:t>□</w:t>
      </w:r>
      <w:r>
        <w:rPr>
          <w:rFonts w:hint="eastAsia"/>
          <w:sz w:val="24"/>
        </w:rPr>
        <w:t xml:space="preserve">农、林、牧、渔业　　</w:t>
      </w:r>
      <w:r>
        <w:rPr>
          <w:rFonts w:ascii="宋体" w:hAnsi="宋体" w:cs="宋体" w:hint="eastAsia"/>
          <w:kern w:val="0"/>
          <w:sz w:val="24"/>
          <w:szCs w:val="24"/>
        </w:rPr>
        <w:t>□</w:t>
      </w:r>
      <w:r>
        <w:rPr>
          <w:rFonts w:hint="eastAsia"/>
          <w:sz w:val="24"/>
        </w:rPr>
        <w:t>工业</w:t>
      </w:r>
      <w:r>
        <w:rPr>
          <w:rFonts w:ascii="宋体" w:hAnsi="宋体" w:cs="宋体" w:hint="eastAsia"/>
          <w:kern w:val="0"/>
          <w:sz w:val="24"/>
          <w:szCs w:val="24"/>
        </w:rPr>
        <w:t>□</w:t>
      </w:r>
      <w:r>
        <w:rPr>
          <w:rFonts w:hint="eastAsia"/>
          <w:sz w:val="24"/>
        </w:rPr>
        <w:t>建筑业</w:t>
      </w:r>
      <w:r>
        <w:rPr>
          <w:rFonts w:ascii="宋体" w:hAnsi="宋体" w:cs="宋体" w:hint="eastAsia"/>
          <w:kern w:val="0"/>
          <w:sz w:val="24"/>
          <w:szCs w:val="24"/>
        </w:rPr>
        <w:t>□</w:t>
      </w:r>
      <w:r>
        <w:rPr>
          <w:rFonts w:hint="eastAsia"/>
          <w:sz w:val="24"/>
        </w:rPr>
        <w:t>批发业</w:t>
      </w:r>
      <w:r>
        <w:rPr>
          <w:rFonts w:ascii="宋体" w:hAnsi="宋体" w:cs="宋体" w:hint="eastAsia"/>
          <w:kern w:val="0"/>
          <w:sz w:val="24"/>
          <w:szCs w:val="24"/>
        </w:rPr>
        <w:t>□</w:t>
      </w:r>
      <w:r>
        <w:rPr>
          <w:rFonts w:hint="eastAsia"/>
          <w:sz w:val="24"/>
        </w:rPr>
        <w:t>零售业</w:t>
      </w:r>
      <w:r>
        <w:rPr>
          <w:rFonts w:ascii="宋体" w:hAnsi="宋体" w:cs="宋体" w:hint="eastAsia"/>
          <w:kern w:val="0"/>
          <w:sz w:val="24"/>
          <w:szCs w:val="24"/>
        </w:rPr>
        <w:t>□</w:t>
      </w:r>
      <w:r>
        <w:rPr>
          <w:rFonts w:hint="eastAsia"/>
          <w:sz w:val="24"/>
        </w:rPr>
        <w:t>交通运输业</w:t>
      </w:r>
      <w:r>
        <w:rPr>
          <w:rFonts w:ascii="宋体" w:hAnsi="宋体" w:cs="宋体" w:hint="eastAsia"/>
          <w:kern w:val="0"/>
          <w:sz w:val="24"/>
          <w:szCs w:val="24"/>
        </w:rPr>
        <w:t>□</w:t>
      </w:r>
      <w:r>
        <w:rPr>
          <w:rFonts w:hint="eastAsia"/>
          <w:sz w:val="24"/>
        </w:rPr>
        <w:t>仓储业</w:t>
      </w:r>
      <w:r>
        <w:rPr>
          <w:rFonts w:ascii="宋体" w:hAnsi="宋体" w:cs="宋体" w:hint="eastAsia"/>
          <w:kern w:val="0"/>
          <w:sz w:val="24"/>
          <w:szCs w:val="24"/>
        </w:rPr>
        <w:t>□</w:t>
      </w:r>
      <w:r>
        <w:rPr>
          <w:rFonts w:hint="eastAsia"/>
          <w:sz w:val="24"/>
        </w:rPr>
        <w:t>邮政业</w:t>
      </w:r>
      <w:r>
        <w:rPr>
          <w:rFonts w:ascii="宋体" w:hAnsi="宋体" w:cs="宋体" w:hint="eastAsia"/>
          <w:kern w:val="0"/>
          <w:sz w:val="24"/>
          <w:szCs w:val="24"/>
        </w:rPr>
        <w:t>□</w:t>
      </w:r>
      <w:r>
        <w:rPr>
          <w:rFonts w:hint="eastAsia"/>
          <w:sz w:val="24"/>
        </w:rPr>
        <w:t>住宿业</w:t>
      </w:r>
      <w:r>
        <w:rPr>
          <w:rFonts w:ascii="宋体" w:hAnsi="宋体" w:cs="宋体" w:hint="eastAsia"/>
          <w:kern w:val="0"/>
          <w:sz w:val="24"/>
          <w:szCs w:val="24"/>
        </w:rPr>
        <w:t>□</w:t>
      </w:r>
      <w:r>
        <w:rPr>
          <w:rFonts w:hint="eastAsia"/>
          <w:sz w:val="24"/>
        </w:rPr>
        <w:t>餐饮业</w:t>
      </w:r>
      <w:r>
        <w:rPr>
          <w:rFonts w:ascii="宋体" w:hAnsi="宋体" w:cs="宋体" w:hint="eastAsia"/>
          <w:kern w:val="0"/>
          <w:sz w:val="24"/>
          <w:szCs w:val="24"/>
        </w:rPr>
        <w:t>□</w:t>
      </w:r>
      <w:r>
        <w:rPr>
          <w:rFonts w:hint="eastAsia"/>
          <w:sz w:val="24"/>
        </w:rPr>
        <w:t>信息传输业</w:t>
      </w:r>
      <w:r>
        <w:rPr>
          <w:rFonts w:ascii="MS Mincho" w:eastAsia="MS Mincho" w:hAnsi="MS Mincho" w:cs="MS Mincho" w:hint="eastAsia"/>
          <w:kern w:val="0"/>
          <w:sz w:val="24"/>
          <w:szCs w:val="24"/>
        </w:rPr>
        <w:t>☑</w:t>
      </w:r>
      <w:r>
        <w:rPr>
          <w:rFonts w:hint="eastAsia"/>
          <w:sz w:val="24"/>
        </w:rPr>
        <w:t>软件和信息技术服务业</w:t>
      </w:r>
      <w:r>
        <w:rPr>
          <w:rFonts w:ascii="宋体" w:hAnsi="宋体" w:cs="宋体" w:hint="eastAsia"/>
          <w:kern w:val="0"/>
          <w:sz w:val="24"/>
          <w:szCs w:val="24"/>
        </w:rPr>
        <w:t>□</w:t>
      </w:r>
      <w:r>
        <w:rPr>
          <w:rFonts w:hint="eastAsia"/>
          <w:sz w:val="24"/>
        </w:rPr>
        <w:t>房地产开发经营</w:t>
      </w:r>
      <w:r>
        <w:rPr>
          <w:rFonts w:ascii="宋体" w:hAnsi="宋体" w:cs="宋体" w:hint="eastAsia"/>
          <w:kern w:val="0"/>
          <w:sz w:val="24"/>
          <w:szCs w:val="24"/>
        </w:rPr>
        <w:t>□</w:t>
      </w:r>
      <w:r>
        <w:rPr>
          <w:rFonts w:hint="eastAsia"/>
          <w:sz w:val="24"/>
        </w:rPr>
        <w:t>物业管理</w:t>
      </w:r>
      <w:r>
        <w:rPr>
          <w:rFonts w:ascii="宋体" w:hAnsi="宋体" w:cs="宋体" w:hint="eastAsia"/>
          <w:kern w:val="0"/>
          <w:sz w:val="24"/>
          <w:szCs w:val="24"/>
        </w:rPr>
        <w:t>□</w:t>
      </w:r>
      <w:r>
        <w:rPr>
          <w:rFonts w:hint="eastAsia"/>
          <w:sz w:val="24"/>
        </w:rPr>
        <w:t>租赁和商务服务业</w:t>
      </w:r>
      <w:r>
        <w:rPr>
          <w:rFonts w:ascii="宋体" w:hAnsi="宋体" w:cs="宋体" w:hint="eastAsia"/>
          <w:kern w:val="0"/>
          <w:sz w:val="24"/>
          <w:szCs w:val="24"/>
        </w:rPr>
        <w:t>□</w:t>
      </w:r>
      <w:r>
        <w:rPr>
          <w:rFonts w:hint="eastAsia"/>
          <w:sz w:val="24"/>
        </w:rPr>
        <w:t>其他未列明行业</w:t>
      </w:r>
    </w:p>
    <w:p w14:paraId="3EBB7310" w14:textId="77777777" w:rsidR="005A7937" w:rsidRDefault="005A7937" w:rsidP="005A7937">
      <w:pPr>
        <w:widowControl/>
        <w:shd w:val="clear" w:color="auto" w:fill="FFFFFF"/>
        <w:spacing w:line="480" w:lineRule="auto"/>
        <w:ind w:firstLine="420"/>
        <w:rPr>
          <w:rFonts w:ascii="宋体" w:cs="宋体"/>
          <w:kern w:val="0"/>
          <w:sz w:val="24"/>
          <w:szCs w:val="24"/>
        </w:rPr>
      </w:pPr>
      <w:r>
        <w:rPr>
          <w:rFonts w:hint="eastAsia"/>
          <w:sz w:val="24"/>
        </w:rPr>
        <w:t>节能：</w:t>
      </w:r>
      <w:r>
        <w:rPr>
          <w:rFonts w:ascii="MS Mincho" w:eastAsia="MS Mincho" w:hAnsi="MS Mincho" w:cs="MS Mincho" w:hint="eastAsia"/>
          <w:kern w:val="0"/>
          <w:sz w:val="24"/>
          <w:szCs w:val="24"/>
        </w:rPr>
        <w:t>☑</w:t>
      </w:r>
      <w:r>
        <w:rPr>
          <w:rFonts w:ascii="宋体" w:hAnsi="宋体" w:cs="宋体" w:hint="eastAsia"/>
          <w:kern w:val="0"/>
          <w:sz w:val="24"/>
          <w:szCs w:val="24"/>
        </w:rPr>
        <w:t>是</w:t>
      </w:r>
      <w:r>
        <w:rPr>
          <w:rFonts w:ascii="宋体" w:hAnsi="宋体" w:cs="宋体"/>
          <w:kern w:val="0"/>
          <w:sz w:val="24"/>
          <w:szCs w:val="24"/>
        </w:rPr>
        <w:t xml:space="preserve">   </w:t>
      </w:r>
      <w:r>
        <w:rPr>
          <w:rFonts w:ascii="宋体" w:hAnsi="宋体" w:cs="宋体" w:hint="eastAsia"/>
          <w:kern w:val="0"/>
          <w:sz w:val="24"/>
          <w:szCs w:val="24"/>
        </w:rPr>
        <w:t>□否</w:t>
      </w:r>
      <w:r>
        <w:rPr>
          <w:rFonts w:ascii="宋体" w:hAnsi="宋体" w:cs="宋体"/>
          <w:kern w:val="0"/>
          <w:sz w:val="24"/>
          <w:szCs w:val="24"/>
        </w:rPr>
        <w:t xml:space="preserve">            </w:t>
      </w:r>
      <w:r>
        <w:rPr>
          <w:rFonts w:hint="eastAsia"/>
          <w:sz w:val="24"/>
        </w:rPr>
        <w:t>环保：</w:t>
      </w:r>
      <w:r>
        <w:rPr>
          <w:rFonts w:ascii="MS Mincho" w:eastAsia="MS Mincho" w:hAnsi="MS Mincho" w:cs="MS Mincho" w:hint="eastAsia"/>
          <w:kern w:val="0"/>
          <w:sz w:val="24"/>
          <w:szCs w:val="24"/>
        </w:rPr>
        <w:t>☑</w:t>
      </w:r>
      <w:r>
        <w:rPr>
          <w:rFonts w:ascii="宋体" w:hAnsi="宋体" w:cs="宋体" w:hint="eastAsia"/>
          <w:kern w:val="0"/>
          <w:sz w:val="24"/>
          <w:szCs w:val="24"/>
        </w:rPr>
        <w:t>是</w:t>
      </w:r>
      <w:r>
        <w:rPr>
          <w:rFonts w:ascii="宋体" w:hAnsi="宋体" w:cs="宋体"/>
          <w:kern w:val="0"/>
          <w:sz w:val="24"/>
          <w:szCs w:val="24"/>
        </w:rPr>
        <w:t xml:space="preserve">   </w:t>
      </w:r>
      <w:r>
        <w:rPr>
          <w:rFonts w:ascii="宋体" w:hAnsi="宋体" w:cs="宋体" w:hint="eastAsia"/>
          <w:kern w:val="0"/>
          <w:sz w:val="24"/>
          <w:szCs w:val="24"/>
        </w:rPr>
        <w:t>□否</w:t>
      </w:r>
    </w:p>
    <w:p w14:paraId="3839FE43" w14:textId="77777777" w:rsidR="005A7937" w:rsidRDefault="005A7937" w:rsidP="005A7937">
      <w:pPr>
        <w:widowControl/>
        <w:shd w:val="clear" w:color="auto" w:fill="FFFFFF"/>
        <w:spacing w:line="480" w:lineRule="auto"/>
        <w:ind w:firstLine="420"/>
        <w:rPr>
          <w:rFonts w:ascii="宋体" w:cs="宋体"/>
          <w:kern w:val="0"/>
          <w:sz w:val="24"/>
          <w:szCs w:val="24"/>
        </w:rPr>
      </w:pPr>
      <w:r>
        <w:rPr>
          <w:rFonts w:ascii="宋体" w:hAnsi="宋体" w:cs="宋体" w:hint="eastAsia"/>
          <w:kern w:val="0"/>
          <w:sz w:val="24"/>
          <w:szCs w:val="24"/>
        </w:rPr>
        <w:t>属于核心产品：</w:t>
      </w:r>
      <w:r>
        <w:rPr>
          <w:rFonts w:ascii="MS Mincho" w:eastAsia="MS Mincho" w:hAnsi="MS Mincho" w:cs="MS Mincho" w:hint="eastAsia"/>
          <w:kern w:val="0"/>
          <w:sz w:val="24"/>
          <w:szCs w:val="24"/>
        </w:rPr>
        <w:t>☑</w:t>
      </w:r>
      <w:r>
        <w:rPr>
          <w:rFonts w:ascii="宋体" w:hAnsi="宋体" w:cs="宋体" w:hint="eastAsia"/>
          <w:kern w:val="0"/>
          <w:sz w:val="24"/>
          <w:szCs w:val="24"/>
        </w:rPr>
        <w:t>是</w:t>
      </w:r>
      <w:r>
        <w:rPr>
          <w:rFonts w:ascii="宋体" w:hAnsi="宋体" w:cs="宋体"/>
          <w:kern w:val="0"/>
          <w:sz w:val="24"/>
          <w:szCs w:val="24"/>
        </w:rPr>
        <w:t xml:space="preserve">   </w:t>
      </w:r>
      <w:r>
        <w:rPr>
          <w:rFonts w:ascii="宋体" w:hAnsi="宋体" w:cs="宋体" w:hint="eastAsia"/>
          <w:kern w:val="0"/>
          <w:sz w:val="24"/>
          <w:szCs w:val="24"/>
        </w:rPr>
        <w:t>□否</w:t>
      </w:r>
    </w:p>
    <w:p w14:paraId="23DC14D4" w14:textId="77777777" w:rsidR="005A7937" w:rsidRDefault="005A7937" w:rsidP="005A7937">
      <w:pPr>
        <w:widowControl/>
        <w:shd w:val="clear" w:color="auto" w:fill="FFFFFF"/>
        <w:spacing w:line="480" w:lineRule="auto"/>
        <w:ind w:firstLine="420"/>
        <w:rPr>
          <w:color w:val="FF0000"/>
          <w:sz w:val="24"/>
        </w:rPr>
      </w:pPr>
      <w:r>
        <w:rPr>
          <w:rFonts w:ascii="宋体" w:hAnsi="宋体" w:cs="宋体" w:hint="eastAsia"/>
          <w:color w:val="FF0000"/>
          <w:kern w:val="0"/>
          <w:sz w:val="24"/>
          <w:szCs w:val="24"/>
        </w:rPr>
        <w:t>功能和质量要求</w:t>
      </w:r>
      <w:r>
        <w:rPr>
          <w:rFonts w:ascii="宋体" w:hAnsi="宋体" w:cs="宋体"/>
          <w:color w:val="FF0000"/>
          <w:kern w:val="0"/>
          <w:sz w:val="24"/>
          <w:szCs w:val="24"/>
        </w:rPr>
        <w:t xml:space="preserve"> </w:t>
      </w:r>
      <w:r>
        <w:rPr>
          <w:rFonts w:ascii="宋体" w:hAnsi="宋体" w:cs="宋体" w:hint="eastAsia"/>
          <w:color w:val="FF0000"/>
          <w:kern w:val="0"/>
          <w:sz w:val="24"/>
          <w:szCs w:val="24"/>
        </w:rPr>
        <w:t>：</w:t>
      </w:r>
    </w:p>
    <w:p w14:paraId="4D17BD3D" w14:textId="77777777" w:rsidR="005A7937" w:rsidRDefault="005A7937" w:rsidP="005A7937">
      <w:pPr>
        <w:widowControl/>
        <w:shd w:val="clear" w:color="auto" w:fill="FFFFFF"/>
        <w:spacing w:line="480" w:lineRule="auto"/>
        <w:ind w:firstLine="420"/>
        <w:rPr>
          <w:sz w:val="24"/>
        </w:rPr>
      </w:pPr>
      <w:r>
        <w:rPr>
          <w:rFonts w:hint="eastAsia"/>
          <w:sz w:val="24"/>
        </w:rPr>
        <w:t>功能：用于虚拟仿真实验操作学生与虚拟仿真实验底层计算资源。</w:t>
      </w:r>
    </w:p>
    <w:p w14:paraId="22C3BE27" w14:textId="77777777" w:rsidR="005A7937" w:rsidRDefault="005A7937" w:rsidP="005A7937">
      <w:pPr>
        <w:widowControl/>
        <w:shd w:val="clear" w:color="auto" w:fill="FFFFFF"/>
        <w:spacing w:line="480" w:lineRule="auto"/>
        <w:ind w:firstLine="420"/>
        <w:rPr>
          <w:sz w:val="24"/>
        </w:rPr>
      </w:pPr>
      <w:r>
        <w:rPr>
          <w:rFonts w:hint="eastAsia"/>
          <w:sz w:val="24"/>
        </w:rPr>
        <w:lastRenderedPageBreak/>
        <w:t>质量：国家认证合格的产品。</w:t>
      </w:r>
    </w:p>
    <w:p w14:paraId="4A62B4B6" w14:textId="77777777" w:rsidR="005A7937" w:rsidRDefault="005A7937" w:rsidP="005A7937">
      <w:pPr>
        <w:widowControl/>
        <w:shd w:val="clear" w:color="auto" w:fill="FFFFFF"/>
        <w:spacing w:line="480" w:lineRule="auto"/>
        <w:ind w:firstLine="420"/>
        <w:rPr>
          <w:sz w:val="24"/>
        </w:rPr>
      </w:pPr>
      <w:r>
        <w:rPr>
          <w:rFonts w:hint="eastAsia"/>
          <w:sz w:val="24"/>
        </w:rPr>
        <w:t>品目信息二</w:t>
      </w:r>
    </w:p>
    <w:p w14:paraId="47BB7C17" w14:textId="77777777" w:rsidR="005A7937" w:rsidRDefault="005A7937" w:rsidP="005A7937">
      <w:pPr>
        <w:widowControl/>
        <w:shd w:val="clear" w:color="auto" w:fill="FFFFFF"/>
        <w:spacing w:line="480" w:lineRule="auto"/>
        <w:ind w:firstLine="420"/>
        <w:rPr>
          <w:sz w:val="24"/>
        </w:rPr>
      </w:pPr>
      <w:r>
        <w:rPr>
          <w:rFonts w:hint="eastAsia"/>
          <w:sz w:val="24"/>
        </w:rPr>
        <w:t>标的名称：</w:t>
      </w:r>
      <w:r>
        <w:rPr>
          <w:rFonts w:hint="eastAsia"/>
          <w:szCs w:val="21"/>
        </w:rPr>
        <w:t>语音虚拟仿真实验平台用户接入授权</w:t>
      </w:r>
      <w:r>
        <w:rPr>
          <w:rFonts w:hint="eastAsia"/>
          <w:sz w:val="24"/>
        </w:rPr>
        <w:t>计量单位：套数量：</w:t>
      </w:r>
      <w:r>
        <w:rPr>
          <w:sz w:val="24"/>
        </w:rPr>
        <w:t xml:space="preserve">55   </w:t>
      </w:r>
    </w:p>
    <w:p w14:paraId="7E944D40" w14:textId="77777777" w:rsidR="005A7937" w:rsidRDefault="005A7937" w:rsidP="005A7937">
      <w:pPr>
        <w:widowControl/>
        <w:shd w:val="clear" w:color="auto" w:fill="FFFFFF"/>
        <w:spacing w:line="480" w:lineRule="auto"/>
        <w:ind w:firstLine="420"/>
        <w:rPr>
          <w:sz w:val="24"/>
        </w:rPr>
      </w:pPr>
      <w:r>
        <w:rPr>
          <w:rFonts w:hint="eastAsia"/>
          <w:sz w:val="24"/>
        </w:rPr>
        <w:t>单价（元）：</w:t>
      </w:r>
      <w:r>
        <w:rPr>
          <w:sz w:val="24"/>
        </w:rPr>
        <w:t xml:space="preserve">680              </w:t>
      </w:r>
      <w:r>
        <w:rPr>
          <w:rFonts w:hint="eastAsia"/>
          <w:sz w:val="24"/>
        </w:rPr>
        <w:t>该品目预算（元）：</w:t>
      </w:r>
      <w:r>
        <w:rPr>
          <w:sz w:val="24"/>
        </w:rPr>
        <w:t>37400</w:t>
      </w:r>
    </w:p>
    <w:p w14:paraId="1A649AB8" w14:textId="77777777" w:rsidR="005A7937" w:rsidRDefault="005A7937" w:rsidP="005A7937">
      <w:pPr>
        <w:widowControl/>
        <w:shd w:val="clear" w:color="auto" w:fill="FFFFFF"/>
        <w:spacing w:line="480" w:lineRule="auto"/>
        <w:ind w:firstLine="420"/>
        <w:rPr>
          <w:sz w:val="24"/>
        </w:rPr>
      </w:pPr>
      <w:r>
        <w:rPr>
          <w:rFonts w:hint="eastAsia"/>
          <w:sz w:val="24"/>
        </w:rPr>
        <w:t>所属行业：</w:t>
      </w:r>
      <w:r>
        <w:rPr>
          <w:rFonts w:ascii="宋体" w:hAnsi="宋体" w:cs="宋体" w:hint="eastAsia"/>
          <w:kern w:val="0"/>
          <w:sz w:val="24"/>
          <w:szCs w:val="24"/>
        </w:rPr>
        <w:t>□</w:t>
      </w:r>
      <w:r>
        <w:rPr>
          <w:rFonts w:hint="eastAsia"/>
          <w:sz w:val="24"/>
        </w:rPr>
        <w:t xml:space="preserve">农、林、牧、渔业　　</w:t>
      </w:r>
      <w:r>
        <w:rPr>
          <w:rFonts w:ascii="宋体" w:hAnsi="宋体" w:cs="宋体" w:hint="eastAsia"/>
          <w:kern w:val="0"/>
          <w:sz w:val="24"/>
          <w:szCs w:val="24"/>
        </w:rPr>
        <w:t>□</w:t>
      </w:r>
      <w:r>
        <w:rPr>
          <w:rFonts w:hint="eastAsia"/>
          <w:sz w:val="24"/>
        </w:rPr>
        <w:t>工业</w:t>
      </w:r>
      <w:r>
        <w:rPr>
          <w:rFonts w:ascii="宋体" w:hAnsi="宋体" w:cs="宋体" w:hint="eastAsia"/>
          <w:kern w:val="0"/>
          <w:sz w:val="24"/>
          <w:szCs w:val="24"/>
        </w:rPr>
        <w:t>□</w:t>
      </w:r>
      <w:r>
        <w:rPr>
          <w:rFonts w:hint="eastAsia"/>
          <w:sz w:val="24"/>
        </w:rPr>
        <w:t>建筑业</w:t>
      </w:r>
      <w:r>
        <w:rPr>
          <w:rFonts w:ascii="宋体" w:hAnsi="宋体" w:cs="宋体" w:hint="eastAsia"/>
          <w:kern w:val="0"/>
          <w:sz w:val="24"/>
          <w:szCs w:val="24"/>
        </w:rPr>
        <w:t>□</w:t>
      </w:r>
      <w:r>
        <w:rPr>
          <w:rFonts w:hint="eastAsia"/>
          <w:sz w:val="24"/>
        </w:rPr>
        <w:t>批发业</w:t>
      </w:r>
      <w:r>
        <w:rPr>
          <w:rFonts w:ascii="宋体" w:hAnsi="宋体" w:cs="宋体" w:hint="eastAsia"/>
          <w:kern w:val="0"/>
          <w:sz w:val="24"/>
          <w:szCs w:val="24"/>
        </w:rPr>
        <w:t>□</w:t>
      </w:r>
      <w:r>
        <w:rPr>
          <w:rFonts w:hint="eastAsia"/>
          <w:sz w:val="24"/>
        </w:rPr>
        <w:t>零售业</w:t>
      </w:r>
      <w:r>
        <w:rPr>
          <w:rFonts w:ascii="宋体" w:hAnsi="宋体" w:cs="宋体" w:hint="eastAsia"/>
          <w:kern w:val="0"/>
          <w:sz w:val="24"/>
          <w:szCs w:val="24"/>
        </w:rPr>
        <w:t>□</w:t>
      </w:r>
      <w:r>
        <w:rPr>
          <w:rFonts w:hint="eastAsia"/>
          <w:sz w:val="24"/>
        </w:rPr>
        <w:t>交通运输业</w:t>
      </w:r>
      <w:r>
        <w:rPr>
          <w:rFonts w:ascii="宋体" w:hAnsi="宋体" w:cs="宋体" w:hint="eastAsia"/>
          <w:kern w:val="0"/>
          <w:sz w:val="24"/>
          <w:szCs w:val="24"/>
        </w:rPr>
        <w:t>□</w:t>
      </w:r>
      <w:r>
        <w:rPr>
          <w:rFonts w:hint="eastAsia"/>
          <w:sz w:val="24"/>
        </w:rPr>
        <w:t>仓储业</w:t>
      </w:r>
      <w:r>
        <w:rPr>
          <w:rFonts w:ascii="宋体" w:hAnsi="宋体" w:cs="宋体" w:hint="eastAsia"/>
          <w:kern w:val="0"/>
          <w:sz w:val="24"/>
          <w:szCs w:val="24"/>
        </w:rPr>
        <w:t>□</w:t>
      </w:r>
      <w:r>
        <w:rPr>
          <w:rFonts w:hint="eastAsia"/>
          <w:sz w:val="24"/>
        </w:rPr>
        <w:t>邮政业</w:t>
      </w:r>
      <w:r>
        <w:rPr>
          <w:rFonts w:ascii="宋体" w:hAnsi="宋体" w:cs="宋体" w:hint="eastAsia"/>
          <w:kern w:val="0"/>
          <w:sz w:val="24"/>
          <w:szCs w:val="24"/>
        </w:rPr>
        <w:t>□</w:t>
      </w:r>
      <w:r>
        <w:rPr>
          <w:rFonts w:hint="eastAsia"/>
          <w:sz w:val="24"/>
        </w:rPr>
        <w:t>住宿业</w:t>
      </w:r>
      <w:r>
        <w:rPr>
          <w:rFonts w:ascii="宋体" w:hAnsi="宋体" w:cs="宋体" w:hint="eastAsia"/>
          <w:kern w:val="0"/>
          <w:sz w:val="24"/>
          <w:szCs w:val="24"/>
        </w:rPr>
        <w:t>□</w:t>
      </w:r>
      <w:r>
        <w:rPr>
          <w:rFonts w:hint="eastAsia"/>
          <w:sz w:val="24"/>
        </w:rPr>
        <w:t>餐饮业</w:t>
      </w:r>
      <w:r>
        <w:rPr>
          <w:rFonts w:ascii="宋体" w:hAnsi="宋体" w:cs="宋体" w:hint="eastAsia"/>
          <w:color w:val="333333"/>
          <w:kern w:val="0"/>
          <w:sz w:val="24"/>
          <w:szCs w:val="24"/>
        </w:rPr>
        <w:t>□</w:t>
      </w:r>
      <w:r>
        <w:rPr>
          <w:rFonts w:hint="eastAsia"/>
          <w:sz w:val="24"/>
        </w:rPr>
        <w:t>信息传输业</w:t>
      </w:r>
      <w:r>
        <w:rPr>
          <w:rFonts w:ascii="MS Mincho" w:eastAsia="MS Mincho" w:hAnsi="MS Mincho" w:cs="MS Mincho" w:hint="eastAsia"/>
          <w:color w:val="333333"/>
          <w:kern w:val="0"/>
          <w:sz w:val="24"/>
          <w:szCs w:val="24"/>
        </w:rPr>
        <w:t>☑</w:t>
      </w:r>
      <w:r>
        <w:rPr>
          <w:rFonts w:hint="eastAsia"/>
          <w:sz w:val="24"/>
        </w:rPr>
        <w:t>软件和信息技术服务业</w:t>
      </w:r>
      <w:r>
        <w:rPr>
          <w:rFonts w:ascii="宋体" w:hAnsi="宋体" w:cs="宋体" w:hint="eastAsia"/>
          <w:color w:val="333333"/>
          <w:kern w:val="0"/>
          <w:sz w:val="24"/>
          <w:szCs w:val="24"/>
        </w:rPr>
        <w:t>□</w:t>
      </w:r>
      <w:r>
        <w:rPr>
          <w:rFonts w:hint="eastAsia"/>
          <w:sz w:val="24"/>
        </w:rPr>
        <w:t>房地产开发经营</w:t>
      </w:r>
      <w:r>
        <w:rPr>
          <w:rFonts w:ascii="宋体" w:hAnsi="宋体" w:cs="宋体" w:hint="eastAsia"/>
          <w:color w:val="333333"/>
          <w:kern w:val="0"/>
          <w:sz w:val="24"/>
          <w:szCs w:val="24"/>
        </w:rPr>
        <w:t>□</w:t>
      </w:r>
      <w:r>
        <w:rPr>
          <w:rFonts w:hint="eastAsia"/>
          <w:sz w:val="24"/>
        </w:rPr>
        <w:t>物业管理</w:t>
      </w:r>
      <w:r>
        <w:rPr>
          <w:rFonts w:ascii="宋体" w:hAnsi="宋体" w:cs="宋体" w:hint="eastAsia"/>
          <w:color w:val="333333"/>
          <w:kern w:val="0"/>
          <w:sz w:val="24"/>
          <w:szCs w:val="24"/>
        </w:rPr>
        <w:t>□</w:t>
      </w:r>
      <w:r>
        <w:rPr>
          <w:rFonts w:hint="eastAsia"/>
          <w:sz w:val="24"/>
        </w:rPr>
        <w:t>租赁和商务服务业</w:t>
      </w:r>
      <w:r>
        <w:rPr>
          <w:rFonts w:ascii="宋体" w:hAnsi="宋体" w:cs="宋体" w:hint="eastAsia"/>
          <w:color w:val="333333"/>
          <w:kern w:val="0"/>
          <w:sz w:val="24"/>
          <w:szCs w:val="24"/>
        </w:rPr>
        <w:t>□</w:t>
      </w:r>
      <w:r>
        <w:rPr>
          <w:rFonts w:hint="eastAsia"/>
          <w:sz w:val="24"/>
        </w:rPr>
        <w:t>其他未列明行业</w:t>
      </w:r>
    </w:p>
    <w:p w14:paraId="20905219" w14:textId="77777777" w:rsidR="005A7937" w:rsidRDefault="005A7937" w:rsidP="005A7937">
      <w:pPr>
        <w:widowControl/>
        <w:shd w:val="clear" w:color="auto" w:fill="FFFFFF"/>
        <w:spacing w:line="480" w:lineRule="auto"/>
        <w:ind w:firstLine="420"/>
        <w:rPr>
          <w:rFonts w:ascii="宋体" w:cs="宋体"/>
          <w:color w:val="333333"/>
          <w:kern w:val="0"/>
          <w:sz w:val="24"/>
          <w:szCs w:val="24"/>
        </w:rPr>
      </w:pPr>
      <w:r>
        <w:rPr>
          <w:rFonts w:hint="eastAsia"/>
          <w:sz w:val="24"/>
        </w:rPr>
        <w:t>节能：</w:t>
      </w:r>
      <w:r>
        <w:rPr>
          <w:rFonts w:ascii="宋体" w:hAnsi="宋体" w:cs="宋体" w:hint="eastAsia"/>
          <w:color w:val="333333"/>
          <w:kern w:val="0"/>
          <w:sz w:val="24"/>
          <w:szCs w:val="24"/>
        </w:rPr>
        <w:t>□是</w:t>
      </w:r>
      <w:r>
        <w:rPr>
          <w:rFonts w:ascii="宋体" w:hAnsi="宋体" w:cs="宋体"/>
          <w:color w:val="333333"/>
          <w:kern w:val="0"/>
          <w:sz w:val="24"/>
          <w:szCs w:val="24"/>
        </w:rPr>
        <w:t xml:space="preserve">   </w:t>
      </w:r>
      <w:r>
        <w:rPr>
          <w:rFonts w:ascii="MS Mincho" w:eastAsia="MS Mincho" w:hAnsi="MS Mincho" w:cs="MS Mincho" w:hint="eastAsia"/>
          <w:color w:val="333333"/>
          <w:kern w:val="0"/>
          <w:sz w:val="24"/>
          <w:szCs w:val="24"/>
        </w:rPr>
        <w:t>☑</w:t>
      </w:r>
      <w:r>
        <w:rPr>
          <w:rFonts w:ascii="宋体" w:hAnsi="宋体" w:cs="宋体" w:hint="eastAsia"/>
          <w:color w:val="333333"/>
          <w:kern w:val="0"/>
          <w:sz w:val="24"/>
          <w:szCs w:val="24"/>
        </w:rPr>
        <w:t>否</w:t>
      </w:r>
      <w:r>
        <w:rPr>
          <w:rFonts w:ascii="宋体" w:hAnsi="宋体" w:cs="宋体"/>
          <w:color w:val="333333"/>
          <w:kern w:val="0"/>
          <w:sz w:val="24"/>
          <w:szCs w:val="24"/>
        </w:rPr>
        <w:t xml:space="preserve">            </w:t>
      </w:r>
      <w:r>
        <w:rPr>
          <w:rFonts w:hint="eastAsia"/>
          <w:sz w:val="24"/>
        </w:rPr>
        <w:t>环保：</w:t>
      </w:r>
      <w:r>
        <w:rPr>
          <w:rFonts w:ascii="宋体" w:hAnsi="宋体" w:cs="宋体" w:hint="eastAsia"/>
          <w:color w:val="333333"/>
          <w:kern w:val="0"/>
          <w:sz w:val="24"/>
          <w:szCs w:val="24"/>
        </w:rPr>
        <w:t>□是</w:t>
      </w:r>
      <w:r>
        <w:rPr>
          <w:rFonts w:ascii="宋体" w:hAnsi="宋体" w:cs="宋体"/>
          <w:color w:val="333333"/>
          <w:kern w:val="0"/>
          <w:sz w:val="24"/>
          <w:szCs w:val="24"/>
        </w:rPr>
        <w:t xml:space="preserve">   </w:t>
      </w:r>
      <w:r>
        <w:rPr>
          <w:rFonts w:ascii="MS Mincho" w:eastAsia="MS Mincho" w:hAnsi="MS Mincho" w:cs="MS Mincho" w:hint="eastAsia"/>
          <w:color w:val="333333"/>
          <w:kern w:val="0"/>
          <w:sz w:val="24"/>
          <w:szCs w:val="24"/>
        </w:rPr>
        <w:t>☑</w:t>
      </w:r>
      <w:r>
        <w:rPr>
          <w:rFonts w:ascii="宋体" w:hAnsi="宋体" w:cs="宋体" w:hint="eastAsia"/>
          <w:color w:val="333333"/>
          <w:kern w:val="0"/>
          <w:sz w:val="24"/>
          <w:szCs w:val="24"/>
        </w:rPr>
        <w:t>否</w:t>
      </w:r>
    </w:p>
    <w:p w14:paraId="5BAA46F9" w14:textId="77777777" w:rsidR="005A7937" w:rsidRDefault="005A7937" w:rsidP="005A7937">
      <w:pPr>
        <w:widowControl/>
        <w:shd w:val="clear" w:color="auto" w:fill="FFFFFF"/>
        <w:spacing w:line="480" w:lineRule="auto"/>
        <w:ind w:firstLine="420"/>
        <w:rPr>
          <w:rFonts w:ascii="宋体" w:cs="宋体"/>
          <w:color w:val="333333"/>
          <w:kern w:val="0"/>
          <w:sz w:val="24"/>
          <w:szCs w:val="24"/>
        </w:rPr>
      </w:pPr>
      <w:r>
        <w:rPr>
          <w:rFonts w:ascii="宋体" w:hAnsi="宋体" w:cs="宋体" w:hint="eastAsia"/>
          <w:color w:val="333333"/>
          <w:kern w:val="0"/>
          <w:sz w:val="24"/>
          <w:szCs w:val="24"/>
        </w:rPr>
        <w:t>属于核心产品：□是</w:t>
      </w:r>
      <w:r>
        <w:rPr>
          <w:rFonts w:ascii="宋体" w:hAnsi="宋体" w:cs="宋体"/>
          <w:color w:val="333333"/>
          <w:kern w:val="0"/>
          <w:sz w:val="24"/>
          <w:szCs w:val="24"/>
        </w:rPr>
        <w:t xml:space="preserve">   </w:t>
      </w:r>
      <w:r>
        <w:rPr>
          <w:rFonts w:ascii="MS Mincho" w:eastAsia="MS Mincho" w:hAnsi="MS Mincho" w:cs="MS Mincho" w:hint="eastAsia"/>
          <w:color w:val="333333"/>
          <w:kern w:val="0"/>
          <w:sz w:val="24"/>
          <w:szCs w:val="24"/>
        </w:rPr>
        <w:t>☑</w:t>
      </w:r>
      <w:r>
        <w:rPr>
          <w:rFonts w:ascii="宋体" w:hAnsi="宋体" w:cs="宋体" w:hint="eastAsia"/>
          <w:color w:val="333333"/>
          <w:kern w:val="0"/>
          <w:sz w:val="24"/>
          <w:szCs w:val="24"/>
        </w:rPr>
        <w:t>否</w:t>
      </w:r>
    </w:p>
    <w:p w14:paraId="2E7199A5" w14:textId="77777777" w:rsidR="005A7937" w:rsidRDefault="005A7937" w:rsidP="005A7937">
      <w:pPr>
        <w:widowControl/>
        <w:shd w:val="clear" w:color="auto" w:fill="FFFFFF"/>
        <w:spacing w:line="480" w:lineRule="auto"/>
        <w:ind w:firstLine="420"/>
        <w:rPr>
          <w:color w:val="FF0000"/>
          <w:sz w:val="24"/>
        </w:rPr>
      </w:pPr>
      <w:r>
        <w:rPr>
          <w:rFonts w:ascii="宋体" w:hAnsi="宋体" w:cs="宋体" w:hint="eastAsia"/>
          <w:color w:val="FF0000"/>
          <w:kern w:val="0"/>
          <w:sz w:val="24"/>
          <w:szCs w:val="24"/>
        </w:rPr>
        <w:t>功能和质量要求</w:t>
      </w:r>
      <w:r>
        <w:rPr>
          <w:rFonts w:ascii="宋体" w:hAnsi="宋体" w:cs="宋体"/>
          <w:color w:val="FF0000"/>
          <w:kern w:val="0"/>
          <w:sz w:val="24"/>
          <w:szCs w:val="24"/>
        </w:rPr>
        <w:t xml:space="preserve"> </w:t>
      </w:r>
      <w:r>
        <w:rPr>
          <w:rFonts w:ascii="宋体" w:hAnsi="宋体" w:cs="宋体" w:hint="eastAsia"/>
          <w:color w:val="FF0000"/>
          <w:kern w:val="0"/>
          <w:sz w:val="24"/>
          <w:szCs w:val="24"/>
        </w:rPr>
        <w:t>：</w:t>
      </w:r>
    </w:p>
    <w:p w14:paraId="57202AF4" w14:textId="77777777" w:rsidR="005A7937" w:rsidRDefault="005A7937" w:rsidP="005A7937">
      <w:pPr>
        <w:widowControl/>
        <w:shd w:val="clear" w:color="auto" w:fill="FFFFFF"/>
        <w:spacing w:line="480" w:lineRule="auto"/>
        <w:ind w:firstLine="420"/>
        <w:rPr>
          <w:sz w:val="24"/>
        </w:rPr>
      </w:pPr>
      <w:r>
        <w:rPr>
          <w:rFonts w:hint="eastAsia"/>
          <w:sz w:val="24"/>
        </w:rPr>
        <w:t>功能：用于虚拟仿真实验操作学生与虚拟仿真实验平台的接入口。</w:t>
      </w:r>
    </w:p>
    <w:p w14:paraId="081CAE95" w14:textId="77777777" w:rsidR="005A7937" w:rsidRDefault="005A7937" w:rsidP="005A7937">
      <w:pPr>
        <w:widowControl/>
        <w:shd w:val="clear" w:color="auto" w:fill="FFFFFF"/>
        <w:spacing w:line="480" w:lineRule="auto"/>
        <w:ind w:firstLine="420"/>
        <w:rPr>
          <w:color w:val="FF0000"/>
          <w:sz w:val="24"/>
        </w:rPr>
      </w:pPr>
      <w:r>
        <w:rPr>
          <w:rFonts w:hint="eastAsia"/>
          <w:sz w:val="24"/>
        </w:rPr>
        <w:t>质量：国家认证合格的产品。</w:t>
      </w:r>
    </w:p>
    <w:p w14:paraId="4F6238BC" w14:textId="77777777" w:rsidR="005A7937" w:rsidRDefault="005A7937" w:rsidP="005A7937">
      <w:pPr>
        <w:widowControl/>
        <w:shd w:val="clear" w:color="auto" w:fill="FFFFFF"/>
        <w:spacing w:line="480" w:lineRule="auto"/>
        <w:ind w:firstLine="420"/>
        <w:rPr>
          <w:sz w:val="24"/>
        </w:rPr>
      </w:pPr>
      <w:r>
        <w:rPr>
          <w:rFonts w:hint="eastAsia"/>
          <w:sz w:val="24"/>
        </w:rPr>
        <w:t>品目信息三</w:t>
      </w:r>
    </w:p>
    <w:p w14:paraId="06275D64" w14:textId="77777777" w:rsidR="005A7937" w:rsidRDefault="005A7937" w:rsidP="005A7937">
      <w:pPr>
        <w:widowControl/>
        <w:shd w:val="clear" w:color="auto" w:fill="FFFFFF"/>
        <w:spacing w:line="480" w:lineRule="auto"/>
        <w:ind w:firstLine="420"/>
        <w:rPr>
          <w:sz w:val="24"/>
        </w:rPr>
      </w:pPr>
      <w:r>
        <w:rPr>
          <w:rFonts w:hint="eastAsia"/>
          <w:sz w:val="24"/>
        </w:rPr>
        <w:t>标的名称：</w:t>
      </w:r>
      <w:r>
        <w:rPr>
          <w:rFonts w:ascii="宋体" w:hAnsi="宋体" w:cs="宋体" w:hint="eastAsia"/>
          <w:kern w:val="0"/>
          <w:sz w:val="24"/>
          <w:szCs w:val="24"/>
        </w:rPr>
        <w:t>语音虚拟仿真实验平台终端保护</w:t>
      </w:r>
      <w:r>
        <w:rPr>
          <w:rFonts w:hint="eastAsia"/>
          <w:sz w:val="24"/>
        </w:rPr>
        <w:t>计量单位：套数量：</w:t>
      </w:r>
      <w:r>
        <w:rPr>
          <w:sz w:val="24"/>
        </w:rPr>
        <w:t>1</w:t>
      </w:r>
    </w:p>
    <w:p w14:paraId="2F3677AE" w14:textId="77777777" w:rsidR="005A7937" w:rsidRDefault="005A7937" w:rsidP="005A7937">
      <w:pPr>
        <w:widowControl/>
        <w:shd w:val="clear" w:color="auto" w:fill="FFFFFF"/>
        <w:spacing w:line="480" w:lineRule="auto"/>
        <w:ind w:firstLine="420"/>
        <w:rPr>
          <w:sz w:val="24"/>
        </w:rPr>
      </w:pPr>
      <w:r>
        <w:rPr>
          <w:rFonts w:hint="eastAsia"/>
          <w:sz w:val="24"/>
        </w:rPr>
        <w:t>单价（元）：</w:t>
      </w:r>
      <w:r>
        <w:rPr>
          <w:sz w:val="24"/>
        </w:rPr>
        <w:t xml:space="preserve">4000              </w:t>
      </w:r>
      <w:r>
        <w:rPr>
          <w:rFonts w:hint="eastAsia"/>
          <w:sz w:val="24"/>
        </w:rPr>
        <w:t>该品目预算（元）：</w:t>
      </w:r>
      <w:r>
        <w:rPr>
          <w:sz w:val="24"/>
        </w:rPr>
        <w:t>4000</w:t>
      </w:r>
    </w:p>
    <w:p w14:paraId="579A2A72" w14:textId="77777777" w:rsidR="005A7937" w:rsidRDefault="005A7937" w:rsidP="005A7937">
      <w:pPr>
        <w:widowControl/>
        <w:shd w:val="clear" w:color="auto" w:fill="FFFFFF"/>
        <w:spacing w:line="480" w:lineRule="auto"/>
        <w:ind w:firstLine="420"/>
        <w:rPr>
          <w:sz w:val="24"/>
        </w:rPr>
      </w:pPr>
      <w:r>
        <w:rPr>
          <w:rFonts w:hint="eastAsia"/>
          <w:sz w:val="24"/>
        </w:rPr>
        <w:t>所属行业：</w:t>
      </w:r>
      <w:r>
        <w:rPr>
          <w:rFonts w:ascii="宋体" w:hAnsi="宋体" w:cs="宋体" w:hint="eastAsia"/>
          <w:kern w:val="0"/>
          <w:sz w:val="24"/>
          <w:szCs w:val="24"/>
        </w:rPr>
        <w:t>□</w:t>
      </w:r>
      <w:r>
        <w:rPr>
          <w:rFonts w:hint="eastAsia"/>
          <w:sz w:val="24"/>
        </w:rPr>
        <w:t xml:space="preserve">农、林、牧、渔业　　</w:t>
      </w:r>
      <w:r>
        <w:rPr>
          <w:rFonts w:ascii="宋体" w:hAnsi="宋体" w:cs="宋体" w:hint="eastAsia"/>
          <w:kern w:val="0"/>
          <w:sz w:val="24"/>
          <w:szCs w:val="24"/>
        </w:rPr>
        <w:t>□</w:t>
      </w:r>
      <w:r>
        <w:rPr>
          <w:rFonts w:hint="eastAsia"/>
          <w:sz w:val="24"/>
        </w:rPr>
        <w:t>工业</w:t>
      </w:r>
      <w:r>
        <w:rPr>
          <w:rFonts w:ascii="宋体" w:hAnsi="宋体" w:cs="宋体" w:hint="eastAsia"/>
          <w:kern w:val="0"/>
          <w:sz w:val="24"/>
          <w:szCs w:val="24"/>
        </w:rPr>
        <w:t>□</w:t>
      </w:r>
      <w:r>
        <w:rPr>
          <w:rFonts w:hint="eastAsia"/>
          <w:sz w:val="24"/>
        </w:rPr>
        <w:t>建筑业</w:t>
      </w:r>
      <w:r>
        <w:rPr>
          <w:rFonts w:ascii="宋体" w:hAnsi="宋体" w:cs="宋体" w:hint="eastAsia"/>
          <w:kern w:val="0"/>
          <w:sz w:val="24"/>
          <w:szCs w:val="24"/>
        </w:rPr>
        <w:t>□</w:t>
      </w:r>
      <w:r>
        <w:rPr>
          <w:rFonts w:hint="eastAsia"/>
          <w:sz w:val="24"/>
        </w:rPr>
        <w:t>批发业</w:t>
      </w:r>
      <w:r>
        <w:rPr>
          <w:rFonts w:ascii="宋体" w:hAnsi="宋体" w:cs="宋体" w:hint="eastAsia"/>
          <w:kern w:val="0"/>
          <w:sz w:val="24"/>
          <w:szCs w:val="24"/>
        </w:rPr>
        <w:t>□</w:t>
      </w:r>
      <w:r>
        <w:rPr>
          <w:rFonts w:hint="eastAsia"/>
          <w:sz w:val="24"/>
        </w:rPr>
        <w:t>零售业</w:t>
      </w:r>
      <w:r>
        <w:rPr>
          <w:rFonts w:ascii="宋体" w:hAnsi="宋体" w:cs="宋体" w:hint="eastAsia"/>
          <w:kern w:val="0"/>
          <w:sz w:val="24"/>
          <w:szCs w:val="24"/>
        </w:rPr>
        <w:t>□</w:t>
      </w:r>
      <w:r>
        <w:rPr>
          <w:rFonts w:hint="eastAsia"/>
          <w:sz w:val="24"/>
        </w:rPr>
        <w:t>交通运输业</w:t>
      </w:r>
      <w:r>
        <w:rPr>
          <w:rFonts w:ascii="宋体" w:hAnsi="宋体" w:cs="宋体" w:hint="eastAsia"/>
          <w:kern w:val="0"/>
          <w:sz w:val="24"/>
          <w:szCs w:val="24"/>
        </w:rPr>
        <w:t>□</w:t>
      </w:r>
      <w:r>
        <w:rPr>
          <w:rFonts w:hint="eastAsia"/>
          <w:sz w:val="24"/>
        </w:rPr>
        <w:t>仓储业</w:t>
      </w:r>
      <w:r>
        <w:rPr>
          <w:rFonts w:ascii="宋体" w:hAnsi="宋体" w:cs="宋体" w:hint="eastAsia"/>
          <w:kern w:val="0"/>
          <w:sz w:val="24"/>
          <w:szCs w:val="24"/>
        </w:rPr>
        <w:t>□</w:t>
      </w:r>
      <w:r>
        <w:rPr>
          <w:rFonts w:hint="eastAsia"/>
          <w:sz w:val="24"/>
        </w:rPr>
        <w:t>邮政业</w:t>
      </w:r>
      <w:r>
        <w:rPr>
          <w:rFonts w:ascii="宋体" w:hAnsi="宋体" w:cs="宋体" w:hint="eastAsia"/>
          <w:kern w:val="0"/>
          <w:sz w:val="24"/>
          <w:szCs w:val="24"/>
        </w:rPr>
        <w:t>□</w:t>
      </w:r>
      <w:r>
        <w:rPr>
          <w:rFonts w:hint="eastAsia"/>
          <w:sz w:val="24"/>
        </w:rPr>
        <w:t>住宿业</w:t>
      </w:r>
      <w:r>
        <w:rPr>
          <w:rFonts w:ascii="宋体" w:hAnsi="宋体" w:cs="宋体" w:hint="eastAsia"/>
          <w:kern w:val="0"/>
          <w:sz w:val="24"/>
          <w:szCs w:val="24"/>
        </w:rPr>
        <w:t>□</w:t>
      </w:r>
      <w:r>
        <w:rPr>
          <w:rFonts w:hint="eastAsia"/>
          <w:sz w:val="24"/>
        </w:rPr>
        <w:t>餐饮业</w:t>
      </w:r>
      <w:r>
        <w:rPr>
          <w:rFonts w:ascii="宋体" w:hAnsi="宋体" w:cs="宋体" w:hint="eastAsia"/>
          <w:kern w:val="0"/>
          <w:sz w:val="24"/>
          <w:szCs w:val="24"/>
        </w:rPr>
        <w:t>□</w:t>
      </w:r>
      <w:r>
        <w:rPr>
          <w:rFonts w:hint="eastAsia"/>
          <w:sz w:val="24"/>
        </w:rPr>
        <w:t>信息传输业</w:t>
      </w:r>
      <w:r>
        <w:rPr>
          <w:rFonts w:ascii="MS Mincho" w:eastAsia="MS Mincho" w:hAnsi="MS Mincho" w:cs="MS Mincho" w:hint="eastAsia"/>
          <w:kern w:val="0"/>
          <w:sz w:val="24"/>
          <w:szCs w:val="24"/>
        </w:rPr>
        <w:t>☑</w:t>
      </w:r>
      <w:r>
        <w:rPr>
          <w:rFonts w:hint="eastAsia"/>
          <w:sz w:val="24"/>
        </w:rPr>
        <w:t>软件和信息技术服务业</w:t>
      </w:r>
      <w:r>
        <w:rPr>
          <w:rFonts w:ascii="宋体" w:hAnsi="宋体" w:cs="宋体" w:hint="eastAsia"/>
          <w:kern w:val="0"/>
          <w:sz w:val="24"/>
          <w:szCs w:val="24"/>
        </w:rPr>
        <w:t>□</w:t>
      </w:r>
      <w:r>
        <w:rPr>
          <w:rFonts w:hint="eastAsia"/>
          <w:sz w:val="24"/>
        </w:rPr>
        <w:t>房地产开发经营</w:t>
      </w:r>
      <w:r>
        <w:rPr>
          <w:rFonts w:ascii="宋体" w:hAnsi="宋体" w:cs="宋体" w:hint="eastAsia"/>
          <w:kern w:val="0"/>
          <w:sz w:val="24"/>
          <w:szCs w:val="24"/>
        </w:rPr>
        <w:t>□</w:t>
      </w:r>
      <w:r>
        <w:rPr>
          <w:rFonts w:hint="eastAsia"/>
          <w:sz w:val="24"/>
        </w:rPr>
        <w:t>物业管理</w:t>
      </w:r>
      <w:r>
        <w:rPr>
          <w:rFonts w:ascii="宋体" w:hAnsi="宋体" w:cs="宋体" w:hint="eastAsia"/>
          <w:kern w:val="0"/>
          <w:sz w:val="24"/>
          <w:szCs w:val="24"/>
        </w:rPr>
        <w:t>□</w:t>
      </w:r>
      <w:r>
        <w:rPr>
          <w:rFonts w:hint="eastAsia"/>
          <w:sz w:val="24"/>
        </w:rPr>
        <w:t>租赁和商务服务业</w:t>
      </w:r>
      <w:r>
        <w:rPr>
          <w:rFonts w:ascii="宋体" w:hAnsi="宋体" w:cs="宋体" w:hint="eastAsia"/>
          <w:kern w:val="0"/>
          <w:sz w:val="24"/>
          <w:szCs w:val="24"/>
        </w:rPr>
        <w:t>□</w:t>
      </w:r>
      <w:r>
        <w:rPr>
          <w:rFonts w:hint="eastAsia"/>
          <w:sz w:val="24"/>
        </w:rPr>
        <w:t>其他未列明行业</w:t>
      </w:r>
    </w:p>
    <w:p w14:paraId="505B4841" w14:textId="77777777" w:rsidR="005A7937" w:rsidRDefault="005A7937" w:rsidP="005A7937">
      <w:pPr>
        <w:widowControl/>
        <w:shd w:val="clear" w:color="auto" w:fill="FFFFFF"/>
        <w:spacing w:line="480" w:lineRule="auto"/>
        <w:ind w:firstLine="420"/>
        <w:rPr>
          <w:rFonts w:ascii="宋体" w:cs="宋体"/>
          <w:kern w:val="0"/>
          <w:sz w:val="24"/>
          <w:szCs w:val="24"/>
        </w:rPr>
      </w:pPr>
      <w:r>
        <w:rPr>
          <w:rFonts w:hint="eastAsia"/>
          <w:sz w:val="24"/>
        </w:rPr>
        <w:t>节能：</w:t>
      </w:r>
      <w:r>
        <w:rPr>
          <w:rFonts w:ascii="宋体" w:hAnsi="宋体" w:cs="宋体" w:hint="eastAsia"/>
          <w:kern w:val="0"/>
          <w:sz w:val="24"/>
          <w:szCs w:val="24"/>
        </w:rPr>
        <w:t>□是</w:t>
      </w:r>
      <w:r>
        <w:rPr>
          <w:rFonts w:ascii="宋体" w:hAnsi="宋体" w:cs="宋体"/>
          <w:kern w:val="0"/>
          <w:sz w:val="24"/>
          <w:szCs w:val="24"/>
        </w:rPr>
        <w:t xml:space="preserve">   </w:t>
      </w:r>
      <w:r>
        <w:rPr>
          <w:rFonts w:ascii="MS Mincho" w:eastAsia="MS Mincho" w:hAnsi="MS Mincho" w:cs="MS Mincho" w:hint="eastAsia"/>
          <w:kern w:val="0"/>
          <w:sz w:val="24"/>
          <w:szCs w:val="24"/>
        </w:rPr>
        <w:t>☑</w:t>
      </w:r>
      <w:r>
        <w:rPr>
          <w:rFonts w:ascii="宋体" w:hAnsi="宋体" w:cs="宋体" w:hint="eastAsia"/>
          <w:kern w:val="0"/>
          <w:sz w:val="24"/>
          <w:szCs w:val="24"/>
        </w:rPr>
        <w:t>否</w:t>
      </w:r>
      <w:r>
        <w:rPr>
          <w:rFonts w:ascii="宋体" w:hAnsi="宋体" w:cs="宋体"/>
          <w:kern w:val="0"/>
          <w:sz w:val="24"/>
          <w:szCs w:val="24"/>
        </w:rPr>
        <w:t xml:space="preserve">            </w:t>
      </w:r>
      <w:r>
        <w:rPr>
          <w:rFonts w:hint="eastAsia"/>
          <w:sz w:val="24"/>
        </w:rPr>
        <w:t>环保：</w:t>
      </w:r>
      <w:r>
        <w:rPr>
          <w:rFonts w:ascii="宋体" w:hAnsi="宋体" w:cs="宋体" w:hint="eastAsia"/>
          <w:kern w:val="0"/>
          <w:sz w:val="24"/>
          <w:szCs w:val="24"/>
        </w:rPr>
        <w:t>□是</w:t>
      </w:r>
      <w:r>
        <w:rPr>
          <w:rFonts w:ascii="宋体" w:hAnsi="宋体" w:cs="宋体"/>
          <w:kern w:val="0"/>
          <w:sz w:val="24"/>
          <w:szCs w:val="24"/>
        </w:rPr>
        <w:t xml:space="preserve">   </w:t>
      </w:r>
      <w:r>
        <w:rPr>
          <w:rFonts w:ascii="MS Mincho" w:eastAsia="MS Mincho" w:hAnsi="MS Mincho" w:cs="MS Mincho" w:hint="eastAsia"/>
          <w:kern w:val="0"/>
          <w:sz w:val="24"/>
          <w:szCs w:val="24"/>
        </w:rPr>
        <w:t>☑</w:t>
      </w:r>
      <w:r>
        <w:rPr>
          <w:rFonts w:ascii="宋体" w:hAnsi="宋体" w:cs="宋体" w:hint="eastAsia"/>
          <w:kern w:val="0"/>
          <w:sz w:val="24"/>
          <w:szCs w:val="24"/>
        </w:rPr>
        <w:t>否</w:t>
      </w:r>
    </w:p>
    <w:p w14:paraId="58EFD495" w14:textId="77777777" w:rsidR="005A7937" w:rsidRDefault="005A7937" w:rsidP="005A7937">
      <w:pPr>
        <w:widowControl/>
        <w:shd w:val="clear" w:color="auto" w:fill="FFFFFF"/>
        <w:spacing w:line="480" w:lineRule="auto"/>
        <w:ind w:firstLine="420"/>
        <w:rPr>
          <w:rFonts w:ascii="宋体" w:cs="宋体"/>
          <w:kern w:val="0"/>
          <w:sz w:val="24"/>
          <w:szCs w:val="24"/>
        </w:rPr>
      </w:pPr>
      <w:r>
        <w:rPr>
          <w:rFonts w:ascii="宋体" w:hAnsi="宋体" w:cs="宋体" w:hint="eastAsia"/>
          <w:kern w:val="0"/>
          <w:sz w:val="24"/>
          <w:szCs w:val="24"/>
        </w:rPr>
        <w:t>属于核心产品：□是</w:t>
      </w:r>
      <w:r>
        <w:rPr>
          <w:rFonts w:ascii="宋体" w:hAnsi="宋体" w:cs="宋体"/>
          <w:kern w:val="0"/>
          <w:sz w:val="24"/>
          <w:szCs w:val="24"/>
        </w:rPr>
        <w:t xml:space="preserve">   </w:t>
      </w:r>
      <w:r>
        <w:rPr>
          <w:rFonts w:ascii="MS Mincho" w:eastAsia="MS Mincho" w:hAnsi="MS Mincho" w:cs="MS Mincho" w:hint="eastAsia"/>
          <w:kern w:val="0"/>
          <w:sz w:val="24"/>
          <w:szCs w:val="24"/>
        </w:rPr>
        <w:t>☑</w:t>
      </w:r>
      <w:r>
        <w:rPr>
          <w:rFonts w:ascii="宋体" w:hAnsi="宋体" w:cs="宋体" w:hint="eastAsia"/>
          <w:kern w:val="0"/>
          <w:sz w:val="24"/>
          <w:szCs w:val="24"/>
        </w:rPr>
        <w:t>否</w:t>
      </w:r>
    </w:p>
    <w:p w14:paraId="03BB3259" w14:textId="77777777" w:rsidR="005A7937" w:rsidRDefault="005A7937" w:rsidP="005A7937">
      <w:pPr>
        <w:widowControl/>
        <w:shd w:val="clear" w:color="auto" w:fill="FFFFFF"/>
        <w:spacing w:line="480" w:lineRule="auto"/>
        <w:ind w:firstLine="420"/>
        <w:rPr>
          <w:rFonts w:ascii="宋体" w:cs="宋体"/>
          <w:color w:val="FF0000"/>
          <w:kern w:val="0"/>
          <w:sz w:val="24"/>
          <w:szCs w:val="24"/>
        </w:rPr>
      </w:pPr>
      <w:r>
        <w:rPr>
          <w:rFonts w:ascii="宋体" w:hAnsi="宋体" w:cs="宋体" w:hint="eastAsia"/>
          <w:color w:val="FF0000"/>
          <w:kern w:val="0"/>
          <w:sz w:val="24"/>
          <w:szCs w:val="24"/>
        </w:rPr>
        <w:t>功能和质量要求</w:t>
      </w:r>
      <w:r>
        <w:rPr>
          <w:rFonts w:ascii="宋体" w:hAnsi="宋体" w:cs="宋体"/>
          <w:color w:val="FF0000"/>
          <w:kern w:val="0"/>
          <w:sz w:val="24"/>
          <w:szCs w:val="24"/>
        </w:rPr>
        <w:t xml:space="preserve"> </w:t>
      </w:r>
      <w:r>
        <w:rPr>
          <w:rFonts w:ascii="宋体" w:hAnsi="宋体" w:cs="宋体" w:hint="eastAsia"/>
          <w:color w:val="FF0000"/>
          <w:kern w:val="0"/>
          <w:sz w:val="24"/>
          <w:szCs w:val="24"/>
        </w:rPr>
        <w:t>：</w:t>
      </w:r>
    </w:p>
    <w:p w14:paraId="3F87281F" w14:textId="77777777" w:rsidR="005A7937" w:rsidRDefault="005A7937" w:rsidP="005A7937">
      <w:pPr>
        <w:widowControl/>
        <w:shd w:val="clear" w:color="auto" w:fill="FFFFFF"/>
        <w:spacing w:line="480" w:lineRule="auto"/>
        <w:ind w:firstLine="420"/>
        <w:rPr>
          <w:sz w:val="24"/>
        </w:rPr>
      </w:pPr>
      <w:r>
        <w:rPr>
          <w:rFonts w:hint="eastAsia"/>
          <w:sz w:val="24"/>
        </w:rPr>
        <w:t>功能：用于虚拟仿真实验操作学生与虚拟仿真实验平台保护。</w:t>
      </w:r>
    </w:p>
    <w:p w14:paraId="3F1AF20C" w14:textId="77777777" w:rsidR="005A7937" w:rsidRDefault="005A7937" w:rsidP="005A7937">
      <w:pPr>
        <w:widowControl/>
        <w:shd w:val="clear" w:color="auto" w:fill="FFFFFF"/>
        <w:spacing w:line="480" w:lineRule="auto"/>
        <w:ind w:firstLine="420"/>
        <w:rPr>
          <w:sz w:val="24"/>
        </w:rPr>
      </w:pPr>
      <w:r>
        <w:rPr>
          <w:rFonts w:hint="eastAsia"/>
          <w:sz w:val="24"/>
        </w:rPr>
        <w:lastRenderedPageBreak/>
        <w:t>质量：国家认证合格的产品。</w:t>
      </w:r>
    </w:p>
    <w:p w14:paraId="07C48676" w14:textId="77777777" w:rsidR="005A7937" w:rsidRDefault="005A7937" w:rsidP="005A7937">
      <w:pPr>
        <w:widowControl/>
        <w:shd w:val="clear" w:color="auto" w:fill="FFFFFF"/>
        <w:spacing w:line="480" w:lineRule="auto"/>
        <w:ind w:firstLine="420"/>
        <w:rPr>
          <w:color w:val="FF0000"/>
          <w:sz w:val="24"/>
        </w:rPr>
      </w:pPr>
    </w:p>
    <w:p w14:paraId="19671704" w14:textId="77777777" w:rsidR="005A7937" w:rsidRDefault="005A7937" w:rsidP="005A7937">
      <w:pPr>
        <w:widowControl/>
        <w:shd w:val="clear" w:color="auto" w:fill="FFFFFF"/>
        <w:spacing w:line="480" w:lineRule="auto"/>
        <w:ind w:firstLine="420"/>
        <w:rPr>
          <w:sz w:val="24"/>
        </w:rPr>
      </w:pPr>
      <w:r>
        <w:rPr>
          <w:rFonts w:hint="eastAsia"/>
          <w:sz w:val="24"/>
        </w:rPr>
        <w:t>品目信息四</w:t>
      </w:r>
    </w:p>
    <w:p w14:paraId="22EAA622" w14:textId="77777777" w:rsidR="005A7937" w:rsidRDefault="005A7937" w:rsidP="005A7937">
      <w:pPr>
        <w:widowControl/>
        <w:shd w:val="clear" w:color="auto" w:fill="FFFFFF"/>
        <w:spacing w:line="480" w:lineRule="auto"/>
        <w:ind w:firstLine="420"/>
        <w:rPr>
          <w:sz w:val="24"/>
        </w:rPr>
      </w:pPr>
      <w:r>
        <w:rPr>
          <w:rFonts w:hint="eastAsia"/>
          <w:sz w:val="24"/>
        </w:rPr>
        <w:t>标的名称：</w:t>
      </w:r>
      <w:r>
        <w:rPr>
          <w:rFonts w:ascii="宋体" w:hAnsi="宋体" w:cs="宋体" w:hint="eastAsia"/>
          <w:kern w:val="0"/>
          <w:sz w:val="24"/>
          <w:szCs w:val="24"/>
        </w:rPr>
        <w:t>语音虚拟仿真实验平台终端</w:t>
      </w:r>
      <w:r>
        <w:rPr>
          <w:rFonts w:hint="eastAsia"/>
          <w:sz w:val="24"/>
        </w:rPr>
        <w:t>计量单位：台数量：</w:t>
      </w:r>
      <w:r>
        <w:rPr>
          <w:sz w:val="24"/>
        </w:rPr>
        <w:t xml:space="preserve">  55 </w:t>
      </w:r>
    </w:p>
    <w:p w14:paraId="1EF42A3D" w14:textId="77777777" w:rsidR="005A7937" w:rsidRDefault="005A7937" w:rsidP="005A7937">
      <w:pPr>
        <w:widowControl/>
        <w:shd w:val="clear" w:color="auto" w:fill="FFFFFF"/>
        <w:spacing w:line="480" w:lineRule="auto"/>
        <w:ind w:firstLine="420"/>
        <w:rPr>
          <w:sz w:val="24"/>
        </w:rPr>
      </w:pPr>
      <w:r>
        <w:rPr>
          <w:rFonts w:hint="eastAsia"/>
          <w:sz w:val="24"/>
        </w:rPr>
        <w:t>单价（元）：</w:t>
      </w:r>
      <w:r>
        <w:rPr>
          <w:sz w:val="24"/>
        </w:rPr>
        <w:t xml:space="preserve">1670             </w:t>
      </w:r>
      <w:r>
        <w:rPr>
          <w:rFonts w:hint="eastAsia"/>
          <w:sz w:val="24"/>
        </w:rPr>
        <w:t>该品目预算（元）：</w:t>
      </w:r>
      <w:r>
        <w:rPr>
          <w:sz w:val="24"/>
        </w:rPr>
        <w:t>95700</w:t>
      </w:r>
    </w:p>
    <w:p w14:paraId="18052F5E" w14:textId="77777777" w:rsidR="005A7937" w:rsidRDefault="005A7937" w:rsidP="005A7937">
      <w:pPr>
        <w:widowControl/>
        <w:shd w:val="clear" w:color="auto" w:fill="FFFFFF"/>
        <w:spacing w:line="480" w:lineRule="auto"/>
        <w:ind w:firstLine="420"/>
        <w:rPr>
          <w:sz w:val="24"/>
        </w:rPr>
      </w:pPr>
      <w:r>
        <w:rPr>
          <w:rFonts w:hint="eastAsia"/>
          <w:sz w:val="24"/>
        </w:rPr>
        <w:t>所属行业：</w:t>
      </w:r>
      <w:r>
        <w:rPr>
          <w:rFonts w:ascii="宋体" w:hAnsi="宋体" w:cs="宋体" w:hint="eastAsia"/>
          <w:kern w:val="0"/>
          <w:sz w:val="24"/>
          <w:szCs w:val="24"/>
        </w:rPr>
        <w:t>□</w:t>
      </w:r>
      <w:r>
        <w:rPr>
          <w:rFonts w:hint="eastAsia"/>
          <w:sz w:val="24"/>
        </w:rPr>
        <w:t xml:space="preserve">农、林、牧、渔业　　</w:t>
      </w:r>
      <w:r>
        <w:rPr>
          <w:rFonts w:ascii="宋体" w:hAnsi="宋体" w:cs="宋体" w:hint="eastAsia"/>
          <w:kern w:val="0"/>
          <w:sz w:val="24"/>
          <w:szCs w:val="24"/>
        </w:rPr>
        <w:t>□</w:t>
      </w:r>
      <w:r>
        <w:rPr>
          <w:rFonts w:hint="eastAsia"/>
          <w:sz w:val="24"/>
        </w:rPr>
        <w:t>工业</w:t>
      </w:r>
      <w:r>
        <w:rPr>
          <w:rFonts w:ascii="宋体" w:hAnsi="宋体" w:cs="宋体" w:hint="eastAsia"/>
          <w:kern w:val="0"/>
          <w:sz w:val="24"/>
          <w:szCs w:val="24"/>
        </w:rPr>
        <w:t>□</w:t>
      </w:r>
      <w:r>
        <w:rPr>
          <w:rFonts w:hint="eastAsia"/>
          <w:sz w:val="24"/>
        </w:rPr>
        <w:t>建筑业</w:t>
      </w:r>
      <w:r>
        <w:rPr>
          <w:rFonts w:ascii="宋体" w:hAnsi="宋体" w:cs="宋体" w:hint="eastAsia"/>
          <w:kern w:val="0"/>
          <w:sz w:val="24"/>
          <w:szCs w:val="24"/>
        </w:rPr>
        <w:t>□</w:t>
      </w:r>
      <w:r>
        <w:rPr>
          <w:rFonts w:hint="eastAsia"/>
          <w:sz w:val="24"/>
        </w:rPr>
        <w:t>批发业</w:t>
      </w:r>
      <w:r>
        <w:rPr>
          <w:rFonts w:ascii="宋体" w:hAnsi="宋体" w:cs="宋体" w:hint="eastAsia"/>
          <w:kern w:val="0"/>
          <w:sz w:val="24"/>
          <w:szCs w:val="24"/>
        </w:rPr>
        <w:t>□</w:t>
      </w:r>
      <w:r>
        <w:rPr>
          <w:rFonts w:hint="eastAsia"/>
          <w:sz w:val="24"/>
        </w:rPr>
        <w:t>零售业</w:t>
      </w:r>
      <w:r>
        <w:rPr>
          <w:rFonts w:ascii="宋体" w:hAnsi="宋体" w:cs="宋体" w:hint="eastAsia"/>
          <w:kern w:val="0"/>
          <w:sz w:val="24"/>
          <w:szCs w:val="24"/>
        </w:rPr>
        <w:t>□</w:t>
      </w:r>
      <w:r>
        <w:rPr>
          <w:rFonts w:hint="eastAsia"/>
          <w:sz w:val="24"/>
        </w:rPr>
        <w:t>交通运输业</w:t>
      </w:r>
      <w:r>
        <w:rPr>
          <w:rFonts w:ascii="宋体" w:hAnsi="宋体" w:cs="宋体" w:hint="eastAsia"/>
          <w:kern w:val="0"/>
          <w:sz w:val="24"/>
          <w:szCs w:val="24"/>
        </w:rPr>
        <w:t>□</w:t>
      </w:r>
      <w:r>
        <w:rPr>
          <w:rFonts w:hint="eastAsia"/>
          <w:sz w:val="24"/>
        </w:rPr>
        <w:t>仓储业</w:t>
      </w:r>
      <w:r>
        <w:rPr>
          <w:rFonts w:ascii="宋体" w:hAnsi="宋体" w:cs="宋体" w:hint="eastAsia"/>
          <w:kern w:val="0"/>
          <w:sz w:val="24"/>
          <w:szCs w:val="24"/>
        </w:rPr>
        <w:t>□</w:t>
      </w:r>
      <w:r>
        <w:rPr>
          <w:rFonts w:hint="eastAsia"/>
          <w:sz w:val="24"/>
        </w:rPr>
        <w:t>邮政业</w:t>
      </w:r>
      <w:r>
        <w:rPr>
          <w:rFonts w:ascii="宋体" w:hAnsi="宋体" w:cs="宋体" w:hint="eastAsia"/>
          <w:kern w:val="0"/>
          <w:sz w:val="24"/>
          <w:szCs w:val="24"/>
        </w:rPr>
        <w:t>□</w:t>
      </w:r>
      <w:r>
        <w:rPr>
          <w:rFonts w:hint="eastAsia"/>
          <w:sz w:val="24"/>
        </w:rPr>
        <w:t>住宿业</w:t>
      </w:r>
      <w:r>
        <w:rPr>
          <w:rFonts w:ascii="宋体" w:hAnsi="宋体" w:cs="宋体" w:hint="eastAsia"/>
          <w:kern w:val="0"/>
          <w:sz w:val="24"/>
          <w:szCs w:val="24"/>
        </w:rPr>
        <w:t>□</w:t>
      </w:r>
      <w:r>
        <w:rPr>
          <w:rFonts w:hint="eastAsia"/>
          <w:sz w:val="24"/>
        </w:rPr>
        <w:t>餐饮业</w:t>
      </w:r>
      <w:r>
        <w:rPr>
          <w:rFonts w:ascii="宋体" w:hAnsi="宋体" w:cs="宋体" w:hint="eastAsia"/>
          <w:kern w:val="0"/>
          <w:sz w:val="24"/>
          <w:szCs w:val="24"/>
        </w:rPr>
        <w:t>□</w:t>
      </w:r>
      <w:r>
        <w:rPr>
          <w:rFonts w:hint="eastAsia"/>
          <w:sz w:val="24"/>
        </w:rPr>
        <w:t>信息传输业</w:t>
      </w:r>
      <w:r>
        <w:rPr>
          <w:rFonts w:ascii="MS Mincho" w:eastAsia="MS Mincho" w:hAnsi="MS Mincho" w:cs="MS Mincho" w:hint="eastAsia"/>
          <w:kern w:val="0"/>
          <w:sz w:val="24"/>
          <w:szCs w:val="24"/>
        </w:rPr>
        <w:t>☑</w:t>
      </w:r>
      <w:r>
        <w:rPr>
          <w:rFonts w:hint="eastAsia"/>
          <w:sz w:val="24"/>
        </w:rPr>
        <w:t>软件和信息技术服务业</w:t>
      </w:r>
      <w:r>
        <w:rPr>
          <w:rFonts w:ascii="宋体" w:hAnsi="宋体" w:cs="宋体" w:hint="eastAsia"/>
          <w:kern w:val="0"/>
          <w:sz w:val="24"/>
          <w:szCs w:val="24"/>
        </w:rPr>
        <w:t>□</w:t>
      </w:r>
      <w:r>
        <w:rPr>
          <w:rFonts w:hint="eastAsia"/>
          <w:sz w:val="24"/>
        </w:rPr>
        <w:t>房地产开发经营</w:t>
      </w:r>
      <w:r>
        <w:rPr>
          <w:rFonts w:ascii="宋体" w:hAnsi="宋体" w:cs="宋体" w:hint="eastAsia"/>
          <w:kern w:val="0"/>
          <w:sz w:val="24"/>
          <w:szCs w:val="24"/>
        </w:rPr>
        <w:t>□</w:t>
      </w:r>
      <w:r>
        <w:rPr>
          <w:rFonts w:hint="eastAsia"/>
          <w:sz w:val="24"/>
        </w:rPr>
        <w:t>物业管理</w:t>
      </w:r>
      <w:r>
        <w:rPr>
          <w:rFonts w:ascii="宋体" w:hAnsi="宋体" w:cs="宋体" w:hint="eastAsia"/>
          <w:kern w:val="0"/>
          <w:sz w:val="24"/>
          <w:szCs w:val="24"/>
        </w:rPr>
        <w:t>□</w:t>
      </w:r>
      <w:r>
        <w:rPr>
          <w:rFonts w:hint="eastAsia"/>
          <w:sz w:val="24"/>
        </w:rPr>
        <w:t>租赁和商务服务业</w:t>
      </w:r>
      <w:r>
        <w:rPr>
          <w:rFonts w:ascii="宋体" w:hAnsi="宋体" w:cs="宋体" w:hint="eastAsia"/>
          <w:kern w:val="0"/>
          <w:sz w:val="24"/>
          <w:szCs w:val="24"/>
        </w:rPr>
        <w:t>□</w:t>
      </w:r>
      <w:r>
        <w:rPr>
          <w:rFonts w:hint="eastAsia"/>
          <w:sz w:val="24"/>
        </w:rPr>
        <w:t>其他未列明行业</w:t>
      </w:r>
    </w:p>
    <w:p w14:paraId="19F6EE63" w14:textId="77777777" w:rsidR="005A7937" w:rsidRDefault="005A7937" w:rsidP="005A7937">
      <w:pPr>
        <w:widowControl/>
        <w:shd w:val="clear" w:color="auto" w:fill="FFFFFF"/>
        <w:spacing w:line="480" w:lineRule="auto"/>
        <w:ind w:firstLine="420"/>
        <w:rPr>
          <w:rFonts w:ascii="宋体" w:cs="宋体"/>
          <w:kern w:val="0"/>
          <w:sz w:val="24"/>
          <w:szCs w:val="24"/>
        </w:rPr>
      </w:pPr>
      <w:r>
        <w:rPr>
          <w:rFonts w:hint="eastAsia"/>
          <w:sz w:val="24"/>
        </w:rPr>
        <w:t>节能：</w:t>
      </w:r>
      <w:r>
        <w:rPr>
          <w:rFonts w:ascii="MS Mincho" w:eastAsia="MS Mincho" w:hAnsi="MS Mincho" w:cs="MS Mincho" w:hint="eastAsia"/>
          <w:kern w:val="0"/>
          <w:sz w:val="24"/>
          <w:szCs w:val="24"/>
        </w:rPr>
        <w:t>☑</w:t>
      </w:r>
      <w:r>
        <w:rPr>
          <w:rFonts w:ascii="宋体" w:hAnsi="宋体" w:cs="宋体" w:hint="eastAsia"/>
          <w:kern w:val="0"/>
          <w:sz w:val="24"/>
          <w:szCs w:val="24"/>
        </w:rPr>
        <w:t>是</w:t>
      </w:r>
      <w:r>
        <w:rPr>
          <w:rFonts w:ascii="宋体" w:hAnsi="宋体" w:cs="宋体"/>
          <w:kern w:val="0"/>
          <w:sz w:val="24"/>
          <w:szCs w:val="24"/>
        </w:rPr>
        <w:t xml:space="preserve">   </w:t>
      </w:r>
      <w:r>
        <w:rPr>
          <w:rFonts w:ascii="宋体" w:hAnsi="宋体" w:cs="宋体" w:hint="eastAsia"/>
          <w:kern w:val="0"/>
          <w:sz w:val="24"/>
          <w:szCs w:val="24"/>
        </w:rPr>
        <w:t>□否</w:t>
      </w:r>
      <w:r>
        <w:rPr>
          <w:rFonts w:ascii="宋体" w:hAnsi="宋体" w:cs="宋体"/>
          <w:kern w:val="0"/>
          <w:sz w:val="24"/>
          <w:szCs w:val="24"/>
        </w:rPr>
        <w:t xml:space="preserve">            </w:t>
      </w:r>
      <w:r>
        <w:rPr>
          <w:rFonts w:hint="eastAsia"/>
          <w:sz w:val="24"/>
        </w:rPr>
        <w:t>环保：</w:t>
      </w:r>
      <w:r>
        <w:rPr>
          <w:rFonts w:ascii="MS Mincho" w:eastAsia="MS Mincho" w:hAnsi="MS Mincho" w:cs="MS Mincho" w:hint="eastAsia"/>
          <w:kern w:val="0"/>
          <w:sz w:val="24"/>
          <w:szCs w:val="24"/>
        </w:rPr>
        <w:t>☑</w:t>
      </w:r>
      <w:r>
        <w:rPr>
          <w:rFonts w:ascii="宋体" w:hAnsi="宋体" w:cs="宋体" w:hint="eastAsia"/>
          <w:kern w:val="0"/>
          <w:sz w:val="24"/>
          <w:szCs w:val="24"/>
        </w:rPr>
        <w:t>是</w:t>
      </w:r>
      <w:r>
        <w:rPr>
          <w:rFonts w:ascii="宋体" w:hAnsi="宋体" w:cs="宋体"/>
          <w:kern w:val="0"/>
          <w:sz w:val="24"/>
          <w:szCs w:val="24"/>
        </w:rPr>
        <w:t xml:space="preserve">   </w:t>
      </w:r>
      <w:r>
        <w:rPr>
          <w:rFonts w:ascii="宋体" w:hAnsi="宋体" w:cs="宋体" w:hint="eastAsia"/>
          <w:kern w:val="0"/>
          <w:sz w:val="24"/>
          <w:szCs w:val="24"/>
        </w:rPr>
        <w:t>□否</w:t>
      </w:r>
    </w:p>
    <w:p w14:paraId="3123F926" w14:textId="77777777" w:rsidR="005A7937" w:rsidRDefault="005A7937" w:rsidP="005A7937">
      <w:pPr>
        <w:widowControl/>
        <w:shd w:val="clear" w:color="auto" w:fill="FFFFFF"/>
        <w:spacing w:line="480" w:lineRule="auto"/>
        <w:ind w:firstLine="420"/>
        <w:rPr>
          <w:rFonts w:ascii="宋体" w:cs="宋体"/>
          <w:color w:val="333333"/>
          <w:kern w:val="0"/>
          <w:sz w:val="24"/>
          <w:szCs w:val="24"/>
        </w:rPr>
      </w:pPr>
      <w:r>
        <w:rPr>
          <w:rFonts w:ascii="宋体" w:hAnsi="宋体" w:cs="宋体" w:hint="eastAsia"/>
          <w:color w:val="333333"/>
          <w:kern w:val="0"/>
          <w:sz w:val="24"/>
          <w:szCs w:val="24"/>
        </w:rPr>
        <w:t>属于核心产品：□是</w:t>
      </w:r>
      <w:r>
        <w:rPr>
          <w:rFonts w:ascii="宋体" w:hAnsi="宋体" w:cs="宋体"/>
          <w:color w:val="333333"/>
          <w:kern w:val="0"/>
          <w:sz w:val="24"/>
          <w:szCs w:val="24"/>
        </w:rPr>
        <w:t xml:space="preserve">   </w:t>
      </w:r>
      <w:r>
        <w:rPr>
          <w:rFonts w:ascii="MS Mincho" w:eastAsia="MS Mincho" w:hAnsi="MS Mincho" w:cs="MS Mincho" w:hint="eastAsia"/>
          <w:color w:val="333333"/>
          <w:kern w:val="0"/>
          <w:sz w:val="24"/>
          <w:szCs w:val="24"/>
        </w:rPr>
        <w:t>☑</w:t>
      </w:r>
      <w:r>
        <w:rPr>
          <w:rFonts w:ascii="宋体" w:hAnsi="宋体" w:cs="宋体" w:hint="eastAsia"/>
          <w:color w:val="333333"/>
          <w:kern w:val="0"/>
          <w:sz w:val="24"/>
          <w:szCs w:val="24"/>
        </w:rPr>
        <w:t>否</w:t>
      </w:r>
    </w:p>
    <w:p w14:paraId="4C19EE96" w14:textId="77777777" w:rsidR="005A7937" w:rsidRDefault="005A7937" w:rsidP="005A7937">
      <w:pPr>
        <w:widowControl/>
        <w:shd w:val="clear" w:color="auto" w:fill="FFFFFF"/>
        <w:spacing w:line="480" w:lineRule="auto"/>
        <w:ind w:firstLine="420"/>
        <w:rPr>
          <w:color w:val="FF0000"/>
          <w:sz w:val="24"/>
        </w:rPr>
      </w:pPr>
      <w:r>
        <w:rPr>
          <w:rFonts w:ascii="宋体" w:hAnsi="宋体" w:cs="宋体" w:hint="eastAsia"/>
          <w:color w:val="FF0000"/>
          <w:kern w:val="0"/>
          <w:sz w:val="24"/>
          <w:szCs w:val="24"/>
        </w:rPr>
        <w:t>功能和质量要求</w:t>
      </w:r>
      <w:r>
        <w:rPr>
          <w:rFonts w:ascii="宋体" w:hAnsi="宋体" w:cs="宋体"/>
          <w:color w:val="FF0000"/>
          <w:kern w:val="0"/>
          <w:sz w:val="24"/>
          <w:szCs w:val="24"/>
        </w:rPr>
        <w:t xml:space="preserve"> </w:t>
      </w:r>
      <w:r>
        <w:rPr>
          <w:rFonts w:ascii="宋体" w:hAnsi="宋体" w:cs="宋体" w:hint="eastAsia"/>
          <w:color w:val="FF0000"/>
          <w:kern w:val="0"/>
          <w:sz w:val="24"/>
          <w:szCs w:val="24"/>
        </w:rPr>
        <w:t>：</w:t>
      </w:r>
    </w:p>
    <w:p w14:paraId="19E2CAC9" w14:textId="77777777" w:rsidR="005A7937" w:rsidRDefault="005A7937" w:rsidP="005A7937">
      <w:pPr>
        <w:widowControl/>
        <w:shd w:val="clear" w:color="auto" w:fill="FFFFFF"/>
        <w:spacing w:line="480" w:lineRule="auto"/>
        <w:ind w:firstLine="420"/>
        <w:rPr>
          <w:sz w:val="24"/>
        </w:rPr>
      </w:pPr>
      <w:r>
        <w:rPr>
          <w:rFonts w:hint="eastAsia"/>
          <w:sz w:val="24"/>
        </w:rPr>
        <w:t>功能：用于虚拟仿真实验操作学生与虚拟仿真实验平台对接终端。</w:t>
      </w:r>
    </w:p>
    <w:p w14:paraId="2C8A2FC7" w14:textId="77777777" w:rsidR="005A7937" w:rsidRDefault="005A7937" w:rsidP="005A7937">
      <w:pPr>
        <w:widowControl/>
        <w:shd w:val="clear" w:color="auto" w:fill="FFFFFF"/>
        <w:spacing w:line="480" w:lineRule="auto"/>
        <w:ind w:firstLine="420"/>
        <w:rPr>
          <w:color w:val="FF0000"/>
          <w:sz w:val="24"/>
        </w:rPr>
      </w:pPr>
      <w:r>
        <w:rPr>
          <w:rFonts w:hint="eastAsia"/>
          <w:sz w:val="24"/>
        </w:rPr>
        <w:t>质量：国家认证合格的产品。</w:t>
      </w:r>
    </w:p>
    <w:p w14:paraId="4C57A5F5" w14:textId="77777777" w:rsidR="005A7937" w:rsidRDefault="005A7937" w:rsidP="005A7937">
      <w:pPr>
        <w:widowControl/>
        <w:shd w:val="clear" w:color="auto" w:fill="FFFFFF"/>
        <w:spacing w:line="480" w:lineRule="auto"/>
        <w:ind w:firstLine="420"/>
        <w:rPr>
          <w:sz w:val="24"/>
        </w:rPr>
      </w:pPr>
      <w:r>
        <w:rPr>
          <w:rFonts w:hint="eastAsia"/>
          <w:sz w:val="24"/>
        </w:rPr>
        <w:t>品目信息五</w:t>
      </w:r>
    </w:p>
    <w:p w14:paraId="5986787A" w14:textId="77777777" w:rsidR="005A7937" w:rsidRDefault="005A7937" w:rsidP="005A7937">
      <w:pPr>
        <w:widowControl/>
        <w:shd w:val="clear" w:color="auto" w:fill="FFFFFF"/>
        <w:spacing w:line="480" w:lineRule="auto"/>
        <w:ind w:firstLine="420"/>
        <w:rPr>
          <w:sz w:val="24"/>
        </w:rPr>
      </w:pPr>
      <w:r>
        <w:rPr>
          <w:rFonts w:hint="eastAsia"/>
          <w:sz w:val="24"/>
        </w:rPr>
        <w:t>标的名称：</w:t>
      </w:r>
      <w:r>
        <w:rPr>
          <w:rFonts w:ascii="宋体" w:hAnsi="宋体" w:cs="宋体" w:hint="eastAsia"/>
          <w:kern w:val="0"/>
          <w:sz w:val="24"/>
          <w:szCs w:val="24"/>
        </w:rPr>
        <w:t>虚拟仿真实验平台实验连通器</w:t>
      </w:r>
      <w:r>
        <w:rPr>
          <w:rFonts w:hint="eastAsia"/>
          <w:sz w:val="24"/>
        </w:rPr>
        <w:t>计量单位：套数量：</w:t>
      </w:r>
      <w:r>
        <w:rPr>
          <w:sz w:val="24"/>
        </w:rPr>
        <w:t xml:space="preserve"> 4</w:t>
      </w:r>
    </w:p>
    <w:p w14:paraId="16C8BD4F" w14:textId="77777777" w:rsidR="005A7937" w:rsidRDefault="005A7937" w:rsidP="005A7937">
      <w:pPr>
        <w:widowControl/>
        <w:shd w:val="clear" w:color="auto" w:fill="FFFFFF"/>
        <w:spacing w:line="480" w:lineRule="auto"/>
        <w:ind w:firstLine="420"/>
        <w:rPr>
          <w:sz w:val="24"/>
        </w:rPr>
      </w:pPr>
      <w:r>
        <w:rPr>
          <w:rFonts w:hint="eastAsia"/>
          <w:sz w:val="24"/>
        </w:rPr>
        <w:t>单价（元）：</w:t>
      </w:r>
      <w:r>
        <w:rPr>
          <w:sz w:val="24"/>
        </w:rPr>
        <w:t xml:space="preserve">  6575            </w:t>
      </w:r>
      <w:r>
        <w:rPr>
          <w:rFonts w:hint="eastAsia"/>
          <w:sz w:val="24"/>
        </w:rPr>
        <w:t>该品目预算（元）：</w:t>
      </w:r>
      <w:r>
        <w:rPr>
          <w:sz w:val="24"/>
        </w:rPr>
        <w:t>26300</w:t>
      </w:r>
    </w:p>
    <w:p w14:paraId="2E134323" w14:textId="77777777" w:rsidR="005A7937" w:rsidRDefault="005A7937" w:rsidP="005A7937">
      <w:pPr>
        <w:widowControl/>
        <w:shd w:val="clear" w:color="auto" w:fill="FFFFFF"/>
        <w:spacing w:line="480" w:lineRule="auto"/>
        <w:ind w:firstLine="420"/>
        <w:rPr>
          <w:sz w:val="24"/>
        </w:rPr>
      </w:pPr>
      <w:r>
        <w:rPr>
          <w:rFonts w:hint="eastAsia"/>
          <w:sz w:val="24"/>
        </w:rPr>
        <w:t>所属行业：</w:t>
      </w:r>
      <w:r>
        <w:rPr>
          <w:rFonts w:ascii="宋体" w:hAnsi="宋体" w:cs="宋体" w:hint="eastAsia"/>
          <w:kern w:val="0"/>
          <w:sz w:val="24"/>
          <w:szCs w:val="24"/>
        </w:rPr>
        <w:t>□</w:t>
      </w:r>
      <w:r>
        <w:rPr>
          <w:rFonts w:hint="eastAsia"/>
          <w:sz w:val="24"/>
        </w:rPr>
        <w:t xml:space="preserve">农、林、牧、渔业　　</w:t>
      </w:r>
      <w:r>
        <w:rPr>
          <w:rFonts w:ascii="宋体" w:hAnsi="宋体" w:cs="宋体" w:hint="eastAsia"/>
          <w:kern w:val="0"/>
          <w:sz w:val="24"/>
          <w:szCs w:val="24"/>
        </w:rPr>
        <w:t>□</w:t>
      </w:r>
      <w:r>
        <w:rPr>
          <w:rFonts w:hint="eastAsia"/>
          <w:sz w:val="24"/>
        </w:rPr>
        <w:t>工业</w:t>
      </w:r>
      <w:r>
        <w:rPr>
          <w:rFonts w:ascii="宋体" w:hAnsi="宋体" w:cs="宋体" w:hint="eastAsia"/>
          <w:kern w:val="0"/>
          <w:sz w:val="24"/>
          <w:szCs w:val="24"/>
        </w:rPr>
        <w:t>□</w:t>
      </w:r>
      <w:r>
        <w:rPr>
          <w:rFonts w:hint="eastAsia"/>
          <w:sz w:val="24"/>
        </w:rPr>
        <w:t>建筑业</w:t>
      </w:r>
      <w:r>
        <w:rPr>
          <w:rFonts w:ascii="宋体" w:hAnsi="宋体" w:cs="宋体" w:hint="eastAsia"/>
          <w:kern w:val="0"/>
          <w:sz w:val="24"/>
          <w:szCs w:val="24"/>
        </w:rPr>
        <w:t>□</w:t>
      </w:r>
      <w:r>
        <w:rPr>
          <w:rFonts w:hint="eastAsia"/>
          <w:sz w:val="24"/>
        </w:rPr>
        <w:t>批发业</w:t>
      </w:r>
      <w:r>
        <w:rPr>
          <w:rFonts w:ascii="宋体" w:hAnsi="宋体" w:cs="宋体" w:hint="eastAsia"/>
          <w:kern w:val="0"/>
          <w:sz w:val="24"/>
          <w:szCs w:val="24"/>
        </w:rPr>
        <w:t>□</w:t>
      </w:r>
      <w:r>
        <w:rPr>
          <w:rFonts w:hint="eastAsia"/>
          <w:sz w:val="24"/>
        </w:rPr>
        <w:t>零售业</w:t>
      </w:r>
      <w:r>
        <w:rPr>
          <w:rFonts w:ascii="宋体" w:hAnsi="宋体" w:cs="宋体" w:hint="eastAsia"/>
          <w:kern w:val="0"/>
          <w:sz w:val="24"/>
          <w:szCs w:val="24"/>
        </w:rPr>
        <w:t>□</w:t>
      </w:r>
      <w:r>
        <w:rPr>
          <w:rFonts w:hint="eastAsia"/>
          <w:sz w:val="24"/>
        </w:rPr>
        <w:t>交通运输业</w:t>
      </w:r>
      <w:r>
        <w:rPr>
          <w:rFonts w:ascii="宋体" w:hAnsi="宋体" w:cs="宋体" w:hint="eastAsia"/>
          <w:kern w:val="0"/>
          <w:sz w:val="24"/>
          <w:szCs w:val="24"/>
        </w:rPr>
        <w:t>□</w:t>
      </w:r>
      <w:r>
        <w:rPr>
          <w:rFonts w:hint="eastAsia"/>
          <w:sz w:val="24"/>
        </w:rPr>
        <w:t>仓储业</w:t>
      </w:r>
      <w:r>
        <w:rPr>
          <w:rFonts w:ascii="宋体" w:hAnsi="宋体" w:cs="宋体" w:hint="eastAsia"/>
          <w:kern w:val="0"/>
          <w:sz w:val="24"/>
          <w:szCs w:val="24"/>
        </w:rPr>
        <w:t>□</w:t>
      </w:r>
      <w:r>
        <w:rPr>
          <w:rFonts w:hint="eastAsia"/>
          <w:sz w:val="24"/>
        </w:rPr>
        <w:t>邮政业</w:t>
      </w:r>
      <w:r>
        <w:rPr>
          <w:rFonts w:ascii="宋体" w:hAnsi="宋体" w:cs="宋体" w:hint="eastAsia"/>
          <w:kern w:val="0"/>
          <w:sz w:val="24"/>
          <w:szCs w:val="24"/>
        </w:rPr>
        <w:t>□</w:t>
      </w:r>
      <w:r>
        <w:rPr>
          <w:rFonts w:hint="eastAsia"/>
          <w:sz w:val="24"/>
        </w:rPr>
        <w:t>住宿业</w:t>
      </w:r>
      <w:r>
        <w:rPr>
          <w:rFonts w:ascii="宋体" w:hAnsi="宋体" w:cs="宋体" w:hint="eastAsia"/>
          <w:kern w:val="0"/>
          <w:sz w:val="24"/>
          <w:szCs w:val="24"/>
        </w:rPr>
        <w:t>□</w:t>
      </w:r>
      <w:r>
        <w:rPr>
          <w:rFonts w:hint="eastAsia"/>
          <w:sz w:val="24"/>
        </w:rPr>
        <w:t>餐饮业</w:t>
      </w:r>
      <w:r>
        <w:rPr>
          <w:rFonts w:ascii="宋体" w:hAnsi="宋体" w:cs="宋体" w:hint="eastAsia"/>
          <w:kern w:val="0"/>
          <w:sz w:val="24"/>
          <w:szCs w:val="24"/>
        </w:rPr>
        <w:t>□</w:t>
      </w:r>
      <w:r>
        <w:rPr>
          <w:rFonts w:hint="eastAsia"/>
          <w:sz w:val="24"/>
        </w:rPr>
        <w:t>信息传输业</w:t>
      </w:r>
      <w:r>
        <w:rPr>
          <w:rFonts w:ascii="MS Mincho" w:eastAsia="MS Mincho" w:hAnsi="MS Mincho" w:cs="MS Mincho" w:hint="eastAsia"/>
          <w:kern w:val="0"/>
          <w:sz w:val="24"/>
          <w:szCs w:val="24"/>
        </w:rPr>
        <w:t>☑</w:t>
      </w:r>
      <w:r>
        <w:rPr>
          <w:rFonts w:hint="eastAsia"/>
          <w:sz w:val="24"/>
        </w:rPr>
        <w:t>软件和信息技术服务业</w:t>
      </w:r>
      <w:r>
        <w:rPr>
          <w:rFonts w:ascii="宋体" w:hAnsi="宋体" w:cs="宋体" w:hint="eastAsia"/>
          <w:kern w:val="0"/>
          <w:sz w:val="24"/>
          <w:szCs w:val="24"/>
        </w:rPr>
        <w:t>□</w:t>
      </w:r>
      <w:r>
        <w:rPr>
          <w:rFonts w:hint="eastAsia"/>
          <w:sz w:val="24"/>
        </w:rPr>
        <w:t>房地产开发经营</w:t>
      </w:r>
      <w:r>
        <w:rPr>
          <w:rFonts w:ascii="宋体" w:hAnsi="宋体" w:cs="宋体" w:hint="eastAsia"/>
          <w:kern w:val="0"/>
          <w:sz w:val="24"/>
          <w:szCs w:val="24"/>
        </w:rPr>
        <w:t>□</w:t>
      </w:r>
      <w:r>
        <w:rPr>
          <w:rFonts w:hint="eastAsia"/>
          <w:sz w:val="24"/>
        </w:rPr>
        <w:t>物业管理</w:t>
      </w:r>
      <w:r>
        <w:rPr>
          <w:rFonts w:ascii="宋体" w:hAnsi="宋体" w:cs="宋体" w:hint="eastAsia"/>
          <w:kern w:val="0"/>
          <w:sz w:val="24"/>
          <w:szCs w:val="24"/>
        </w:rPr>
        <w:t>□</w:t>
      </w:r>
      <w:r>
        <w:rPr>
          <w:rFonts w:hint="eastAsia"/>
          <w:sz w:val="24"/>
        </w:rPr>
        <w:t>租赁和商务服务业</w:t>
      </w:r>
      <w:r>
        <w:rPr>
          <w:rFonts w:ascii="宋体" w:hAnsi="宋体" w:cs="宋体" w:hint="eastAsia"/>
          <w:kern w:val="0"/>
          <w:sz w:val="24"/>
          <w:szCs w:val="24"/>
        </w:rPr>
        <w:t>□</w:t>
      </w:r>
      <w:r>
        <w:rPr>
          <w:rFonts w:hint="eastAsia"/>
          <w:sz w:val="24"/>
        </w:rPr>
        <w:t>其他未列明行业</w:t>
      </w:r>
    </w:p>
    <w:p w14:paraId="34035B79" w14:textId="77777777" w:rsidR="005A7937" w:rsidRDefault="005A7937" w:rsidP="005A7937">
      <w:pPr>
        <w:widowControl/>
        <w:shd w:val="clear" w:color="auto" w:fill="FFFFFF"/>
        <w:spacing w:line="480" w:lineRule="auto"/>
        <w:ind w:firstLine="420"/>
        <w:rPr>
          <w:rFonts w:ascii="宋体" w:cs="宋体"/>
          <w:kern w:val="0"/>
          <w:sz w:val="24"/>
          <w:szCs w:val="24"/>
        </w:rPr>
      </w:pPr>
      <w:r>
        <w:rPr>
          <w:rFonts w:hint="eastAsia"/>
          <w:sz w:val="24"/>
        </w:rPr>
        <w:t>节能：</w:t>
      </w:r>
      <w:r>
        <w:rPr>
          <w:rFonts w:ascii="MS Mincho" w:eastAsia="MS Mincho" w:hAnsi="MS Mincho" w:cs="MS Mincho" w:hint="eastAsia"/>
          <w:kern w:val="0"/>
          <w:sz w:val="24"/>
          <w:szCs w:val="24"/>
        </w:rPr>
        <w:t>☑</w:t>
      </w:r>
      <w:r>
        <w:rPr>
          <w:rFonts w:ascii="宋体" w:hAnsi="宋体" w:cs="宋体" w:hint="eastAsia"/>
          <w:kern w:val="0"/>
          <w:sz w:val="24"/>
          <w:szCs w:val="24"/>
        </w:rPr>
        <w:t>是</w:t>
      </w:r>
      <w:r>
        <w:rPr>
          <w:rFonts w:ascii="宋体" w:hAnsi="宋体" w:cs="宋体"/>
          <w:kern w:val="0"/>
          <w:sz w:val="24"/>
          <w:szCs w:val="24"/>
        </w:rPr>
        <w:t xml:space="preserve">   </w:t>
      </w:r>
      <w:r>
        <w:rPr>
          <w:rFonts w:ascii="宋体" w:hAnsi="宋体" w:cs="宋体" w:hint="eastAsia"/>
          <w:kern w:val="0"/>
          <w:sz w:val="24"/>
          <w:szCs w:val="24"/>
        </w:rPr>
        <w:t>□否</w:t>
      </w:r>
      <w:r>
        <w:rPr>
          <w:rFonts w:ascii="宋体" w:hAnsi="宋体" w:cs="宋体"/>
          <w:kern w:val="0"/>
          <w:sz w:val="24"/>
          <w:szCs w:val="24"/>
        </w:rPr>
        <w:t xml:space="preserve">            </w:t>
      </w:r>
      <w:r>
        <w:rPr>
          <w:rFonts w:hint="eastAsia"/>
          <w:sz w:val="24"/>
        </w:rPr>
        <w:t>环保：</w:t>
      </w:r>
      <w:r>
        <w:rPr>
          <w:rFonts w:ascii="MS Mincho" w:eastAsia="MS Mincho" w:hAnsi="MS Mincho" w:cs="MS Mincho" w:hint="eastAsia"/>
          <w:kern w:val="0"/>
          <w:sz w:val="24"/>
          <w:szCs w:val="24"/>
        </w:rPr>
        <w:t>☑</w:t>
      </w:r>
      <w:r>
        <w:rPr>
          <w:rFonts w:ascii="宋体" w:hAnsi="宋体" w:cs="宋体" w:hint="eastAsia"/>
          <w:kern w:val="0"/>
          <w:sz w:val="24"/>
          <w:szCs w:val="24"/>
        </w:rPr>
        <w:t>是</w:t>
      </w:r>
      <w:r>
        <w:rPr>
          <w:rFonts w:ascii="宋体" w:hAnsi="宋体" w:cs="宋体"/>
          <w:kern w:val="0"/>
          <w:sz w:val="24"/>
          <w:szCs w:val="24"/>
        </w:rPr>
        <w:t xml:space="preserve">   </w:t>
      </w:r>
      <w:r>
        <w:rPr>
          <w:rFonts w:ascii="宋体" w:hAnsi="宋体" w:cs="宋体" w:hint="eastAsia"/>
          <w:kern w:val="0"/>
          <w:sz w:val="24"/>
          <w:szCs w:val="24"/>
        </w:rPr>
        <w:t>□否</w:t>
      </w:r>
    </w:p>
    <w:p w14:paraId="7FD90EEA" w14:textId="77777777" w:rsidR="005A7937" w:rsidRDefault="005A7937" w:rsidP="005A7937">
      <w:pPr>
        <w:widowControl/>
        <w:shd w:val="clear" w:color="auto" w:fill="FFFFFF"/>
        <w:spacing w:line="480" w:lineRule="auto"/>
        <w:ind w:firstLine="420"/>
        <w:rPr>
          <w:rFonts w:ascii="宋体" w:cs="宋体"/>
          <w:color w:val="333333"/>
          <w:kern w:val="0"/>
          <w:sz w:val="24"/>
          <w:szCs w:val="24"/>
        </w:rPr>
      </w:pPr>
      <w:r>
        <w:rPr>
          <w:rFonts w:ascii="宋体" w:hAnsi="宋体" w:cs="宋体" w:hint="eastAsia"/>
          <w:color w:val="333333"/>
          <w:kern w:val="0"/>
          <w:sz w:val="24"/>
          <w:szCs w:val="24"/>
        </w:rPr>
        <w:t>属于核心产品：□是</w:t>
      </w:r>
      <w:r>
        <w:rPr>
          <w:rFonts w:ascii="宋体" w:hAnsi="宋体" w:cs="宋体"/>
          <w:color w:val="333333"/>
          <w:kern w:val="0"/>
          <w:sz w:val="24"/>
          <w:szCs w:val="24"/>
        </w:rPr>
        <w:t xml:space="preserve">   </w:t>
      </w:r>
      <w:r>
        <w:rPr>
          <w:rFonts w:ascii="MS Mincho" w:eastAsia="MS Mincho" w:hAnsi="MS Mincho" w:cs="MS Mincho" w:hint="eastAsia"/>
          <w:color w:val="333333"/>
          <w:kern w:val="0"/>
          <w:sz w:val="24"/>
          <w:szCs w:val="24"/>
        </w:rPr>
        <w:t>☑</w:t>
      </w:r>
      <w:r>
        <w:rPr>
          <w:rFonts w:ascii="宋体" w:hAnsi="宋体" w:cs="宋体" w:hint="eastAsia"/>
          <w:color w:val="333333"/>
          <w:kern w:val="0"/>
          <w:sz w:val="24"/>
          <w:szCs w:val="24"/>
        </w:rPr>
        <w:t>否</w:t>
      </w:r>
    </w:p>
    <w:p w14:paraId="451E1EAB" w14:textId="77777777" w:rsidR="005A7937" w:rsidRDefault="005A7937" w:rsidP="005A7937">
      <w:pPr>
        <w:widowControl/>
        <w:shd w:val="clear" w:color="auto" w:fill="FFFFFF"/>
        <w:spacing w:line="480" w:lineRule="auto"/>
        <w:ind w:firstLine="420"/>
        <w:rPr>
          <w:color w:val="FF0000"/>
          <w:sz w:val="24"/>
        </w:rPr>
      </w:pPr>
      <w:r>
        <w:rPr>
          <w:rFonts w:ascii="宋体" w:hAnsi="宋体" w:cs="宋体" w:hint="eastAsia"/>
          <w:color w:val="FF0000"/>
          <w:kern w:val="0"/>
          <w:sz w:val="24"/>
          <w:szCs w:val="24"/>
        </w:rPr>
        <w:t>功能和质量要求</w:t>
      </w:r>
      <w:r>
        <w:rPr>
          <w:rFonts w:ascii="宋体" w:hAnsi="宋体" w:cs="宋体"/>
          <w:color w:val="FF0000"/>
          <w:kern w:val="0"/>
          <w:sz w:val="24"/>
          <w:szCs w:val="24"/>
        </w:rPr>
        <w:t xml:space="preserve"> </w:t>
      </w:r>
      <w:r>
        <w:rPr>
          <w:rFonts w:ascii="宋体" w:hAnsi="宋体" w:cs="宋体" w:hint="eastAsia"/>
          <w:color w:val="FF0000"/>
          <w:kern w:val="0"/>
          <w:sz w:val="24"/>
          <w:szCs w:val="24"/>
        </w:rPr>
        <w:t>：</w:t>
      </w:r>
    </w:p>
    <w:p w14:paraId="2F8B631C" w14:textId="77777777" w:rsidR="005A7937" w:rsidRDefault="005A7937" w:rsidP="005A7937">
      <w:pPr>
        <w:widowControl/>
        <w:shd w:val="clear" w:color="auto" w:fill="FFFFFF"/>
        <w:spacing w:line="480" w:lineRule="auto"/>
        <w:ind w:firstLine="420"/>
        <w:rPr>
          <w:sz w:val="24"/>
        </w:rPr>
      </w:pPr>
      <w:r>
        <w:rPr>
          <w:rFonts w:hint="eastAsia"/>
          <w:sz w:val="24"/>
        </w:rPr>
        <w:lastRenderedPageBreak/>
        <w:t>功能：用于虚拟仿真实验操作学生与虚拟仿真实验平台的软连通。</w:t>
      </w:r>
    </w:p>
    <w:p w14:paraId="1165EC9C" w14:textId="77777777" w:rsidR="005A7937" w:rsidRDefault="005A7937" w:rsidP="005A7937">
      <w:pPr>
        <w:widowControl/>
        <w:shd w:val="clear" w:color="auto" w:fill="FFFFFF"/>
        <w:spacing w:line="480" w:lineRule="auto"/>
        <w:ind w:firstLine="420"/>
        <w:rPr>
          <w:sz w:val="24"/>
        </w:rPr>
      </w:pPr>
      <w:r>
        <w:rPr>
          <w:rFonts w:hint="eastAsia"/>
          <w:sz w:val="24"/>
        </w:rPr>
        <w:t>质量：国家认证合格的产品。</w:t>
      </w:r>
    </w:p>
    <w:p w14:paraId="0E32E26F" w14:textId="77777777" w:rsidR="005A7937" w:rsidRDefault="005A7937" w:rsidP="005A7937">
      <w:pPr>
        <w:widowControl/>
        <w:shd w:val="clear" w:color="auto" w:fill="FFFFFF"/>
        <w:spacing w:line="480" w:lineRule="auto"/>
        <w:ind w:firstLine="420"/>
        <w:rPr>
          <w:color w:val="FF0000"/>
          <w:sz w:val="24"/>
        </w:rPr>
      </w:pPr>
    </w:p>
    <w:p w14:paraId="41D56664" w14:textId="77777777" w:rsidR="006B2DCA" w:rsidRDefault="006B2DCA" w:rsidP="00F67A79">
      <w:pPr>
        <w:widowControl/>
        <w:shd w:val="clear" w:color="auto" w:fill="FFFFFF"/>
        <w:spacing w:line="480" w:lineRule="auto"/>
        <w:ind w:firstLine="420"/>
        <w:rPr>
          <w:color w:val="FF0000"/>
          <w:sz w:val="24"/>
        </w:rPr>
      </w:pPr>
      <w:r>
        <w:rPr>
          <w:rFonts w:hint="eastAsia"/>
          <w:color w:val="FF0000"/>
          <w:sz w:val="24"/>
        </w:rPr>
        <w:t>注：如有</w:t>
      </w:r>
      <w:r>
        <w:rPr>
          <w:color w:val="FF0000"/>
          <w:sz w:val="24"/>
        </w:rPr>
        <w:t>多个</w:t>
      </w:r>
      <w:r>
        <w:rPr>
          <w:rFonts w:hint="eastAsia"/>
          <w:color w:val="FF0000"/>
          <w:sz w:val="24"/>
        </w:rPr>
        <w:t>标的，各</w:t>
      </w:r>
      <w:r>
        <w:rPr>
          <w:color w:val="FF0000"/>
          <w:sz w:val="24"/>
        </w:rPr>
        <w:t>标的品目</w:t>
      </w:r>
      <w:r>
        <w:rPr>
          <w:rFonts w:hint="eastAsia"/>
          <w:color w:val="FF0000"/>
          <w:sz w:val="24"/>
        </w:rPr>
        <w:t>预算相加</w:t>
      </w:r>
      <w:r>
        <w:rPr>
          <w:color w:val="FF0000"/>
          <w:sz w:val="24"/>
        </w:rPr>
        <w:t>应等于</w:t>
      </w:r>
      <w:r>
        <w:rPr>
          <w:rFonts w:hint="eastAsia"/>
          <w:color w:val="FF0000"/>
          <w:sz w:val="24"/>
        </w:rPr>
        <w:t>该</w:t>
      </w:r>
      <w:r>
        <w:rPr>
          <w:color w:val="FF0000"/>
          <w:sz w:val="24"/>
        </w:rPr>
        <w:t>包</w:t>
      </w:r>
      <w:r>
        <w:rPr>
          <w:rFonts w:hint="eastAsia"/>
          <w:color w:val="FF0000"/>
          <w:sz w:val="24"/>
        </w:rPr>
        <w:t>总预算（最高</w:t>
      </w:r>
      <w:r>
        <w:rPr>
          <w:color w:val="FF0000"/>
          <w:sz w:val="24"/>
        </w:rPr>
        <w:t>限价</w:t>
      </w:r>
      <w:r>
        <w:rPr>
          <w:rFonts w:hint="eastAsia"/>
          <w:color w:val="FF0000"/>
          <w:sz w:val="24"/>
        </w:rPr>
        <w:t>）。</w:t>
      </w:r>
    </w:p>
    <w:p w14:paraId="66F20496" w14:textId="77777777" w:rsidR="003D1055" w:rsidRPr="003D1055" w:rsidRDefault="003D1055" w:rsidP="00F67A79">
      <w:pPr>
        <w:widowControl/>
        <w:shd w:val="clear" w:color="auto" w:fill="FFFFFF"/>
        <w:spacing w:line="480" w:lineRule="auto"/>
        <w:ind w:firstLine="420"/>
        <w:rPr>
          <w:color w:val="FF0000"/>
          <w:sz w:val="24"/>
        </w:rPr>
      </w:pPr>
    </w:p>
    <w:p w14:paraId="32C5D5A2" w14:textId="77777777" w:rsidR="00F242C6" w:rsidRPr="00EF2BA1" w:rsidRDefault="00F242C6" w:rsidP="00F242C6">
      <w:pPr>
        <w:widowControl/>
        <w:shd w:val="clear" w:color="auto" w:fill="FFFFFF"/>
        <w:spacing w:line="480" w:lineRule="auto"/>
        <w:ind w:firstLine="420"/>
        <w:rPr>
          <w:rFonts w:ascii="宋体" w:eastAsia="宋体" w:hAnsi="宋体" w:cs="宋体"/>
          <w:color w:val="FF0000"/>
          <w:kern w:val="0"/>
          <w:sz w:val="24"/>
          <w:szCs w:val="24"/>
        </w:rPr>
      </w:pPr>
      <w:r w:rsidRPr="00EF2BA1">
        <w:rPr>
          <w:rFonts w:ascii="宋体" w:eastAsia="宋体" w:hAnsi="宋体" w:cs="宋体" w:hint="eastAsia"/>
          <w:color w:val="FF0000"/>
          <w:kern w:val="0"/>
          <w:sz w:val="24"/>
          <w:szCs w:val="24"/>
        </w:rPr>
        <w:t>（五）执行政府采购促进中小企业发展的相关政策</w:t>
      </w:r>
    </w:p>
    <w:p w14:paraId="6AA17061" w14:textId="74CB62C8" w:rsidR="00F242C6" w:rsidRPr="00211355" w:rsidRDefault="00F242C6" w:rsidP="00F242C6">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 xml:space="preserve">1.□专门面向中小企业采购 </w:t>
      </w:r>
      <w:r>
        <w:rPr>
          <w:rFonts w:ascii="宋体" w:eastAsia="宋体" w:hAnsi="宋体" w:cs="宋体"/>
          <w:kern w:val="0"/>
          <w:sz w:val="24"/>
          <w:szCs w:val="24"/>
        </w:rPr>
        <w:t xml:space="preserve"> </w:t>
      </w:r>
      <w:r w:rsidRPr="00211355">
        <w:rPr>
          <w:rFonts w:ascii="宋体" w:eastAsia="宋体" w:hAnsi="宋体" w:cs="宋体" w:hint="eastAsia"/>
          <w:kern w:val="0"/>
          <w:sz w:val="24"/>
          <w:szCs w:val="24"/>
        </w:rPr>
        <w:t xml:space="preserve"> </w:t>
      </w:r>
      <w:r w:rsidRPr="00211355">
        <w:rPr>
          <w:rFonts w:ascii="宋体" w:eastAsia="宋体" w:hAnsi="宋体" w:cs="宋体"/>
          <w:kern w:val="0"/>
          <w:sz w:val="24"/>
          <w:szCs w:val="24"/>
        </w:rPr>
        <w:t xml:space="preserve"> </w:t>
      </w:r>
      <w:r w:rsidR="00A74034">
        <w:rPr>
          <w:rFonts w:ascii="宋体" w:eastAsia="宋体" w:hAnsi="宋体" w:cs="宋体" w:hint="eastAsia"/>
          <w:color w:val="333333"/>
          <w:kern w:val="0"/>
          <w:sz w:val="24"/>
          <w:szCs w:val="24"/>
        </w:rPr>
        <w:t>☑</w:t>
      </w:r>
      <w:proofErr w:type="gramStart"/>
      <w:r w:rsidRPr="00211355">
        <w:rPr>
          <w:rFonts w:ascii="宋体" w:eastAsia="宋体" w:hAnsi="宋体" w:cs="宋体" w:hint="eastAsia"/>
          <w:kern w:val="0"/>
          <w:sz w:val="24"/>
          <w:szCs w:val="24"/>
        </w:rPr>
        <w:t>不</w:t>
      </w:r>
      <w:proofErr w:type="gramEnd"/>
      <w:r w:rsidRPr="00211355">
        <w:rPr>
          <w:rFonts w:ascii="宋体" w:eastAsia="宋体" w:hAnsi="宋体" w:cs="宋体" w:hint="eastAsia"/>
          <w:kern w:val="0"/>
          <w:sz w:val="24"/>
          <w:szCs w:val="24"/>
        </w:rPr>
        <w:t>专门面向中小企业采购</w:t>
      </w:r>
    </w:p>
    <w:p w14:paraId="4E6132D9" w14:textId="77777777" w:rsidR="00F242C6" w:rsidRPr="00211355" w:rsidRDefault="00F242C6" w:rsidP="00F242C6">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 xml:space="preserve">面向的企业规模：□中小企业 </w:t>
      </w:r>
      <w:r>
        <w:rPr>
          <w:rFonts w:ascii="宋体" w:eastAsia="宋体" w:hAnsi="宋体" w:cs="宋体"/>
          <w:kern w:val="0"/>
          <w:sz w:val="24"/>
          <w:szCs w:val="24"/>
        </w:rPr>
        <w:t xml:space="preserve"> </w:t>
      </w:r>
      <w:r w:rsidRPr="00211355">
        <w:rPr>
          <w:rFonts w:ascii="宋体" w:eastAsia="宋体" w:hAnsi="宋体" w:cs="宋体" w:hint="eastAsia"/>
          <w:kern w:val="0"/>
          <w:sz w:val="24"/>
          <w:szCs w:val="24"/>
        </w:rPr>
        <w:t>□小微企业</w:t>
      </w:r>
    </w:p>
    <w:p w14:paraId="01E8811B" w14:textId="77777777" w:rsidR="00F242C6" w:rsidRPr="00211355" w:rsidRDefault="00F242C6" w:rsidP="00F242C6">
      <w:pPr>
        <w:widowControl/>
        <w:shd w:val="clear" w:color="auto" w:fill="FFFFFF"/>
        <w:spacing w:line="480" w:lineRule="auto"/>
        <w:ind w:leftChars="150" w:left="315" w:firstLineChars="200" w:firstLine="480"/>
        <w:rPr>
          <w:rFonts w:ascii="宋体" w:eastAsia="宋体" w:hAnsi="宋体" w:cs="宋体"/>
          <w:kern w:val="0"/>
          <w:sz w:val="24"/>
          <w:szCs w:val="24"/>
        </w:rPr>
      </w:pPr>
      <w:r w:rsidRPr="00211355">
        <w:rPr>
          <w:rFonts w:ascii="宋体" w:eastAsia="宋体" w:hAnsi="宋体" w:cs="宋体" w:hint="eastAsia"/>
          <w:kern w:val="0"/>
          <w:sz w:val="24"/>
          <w:szCs w:val="24"/>
        </w:rPr>
        <w:t>预留形式：□项目整体预留  □设置专门采购包  □以联合体形</w:t>
      </w:r>
      <w:proofErr w:type="gramStart"/>
      <w:r w:rsidRPr="00211355">
        <w:rPr>
          <w:rFonts w:ascii="宋体" w:eastAsia="宋体" w:hAnsi="宋体" w:cs="宋体" w:hint="eastAsia"/>
          <w:kern w:val="0"/>
          <w:sz w:val="24"/>
          <w:szCs w:val="24"/>
        </w:rPr>
        <w:t>式参加</w:t>
      </w:r>
      <w:proofErr w:type="gramEnd"/>
      <w:r w:rsidRPr="00211355">
        <w:rPr>
          <w:rFonts w:ascii="宋体" w:eastAsia="宋体" w:hAnsi="宋体" w:cs="宋体" w:hint="eastAsia"/>
          <w:kern w:val="0"/>
          <w:sz w:val="24"/>
          <w:szCs w:val="24"/>
        </w:rPr>
        <w:t xml:space="preserve">  □要求合同分包</w:t>
      </w:r>
    </w:p>
    <w:p w14:paraId="4FADAD38" w14:textId="77777777" w:rsidR="00F242C6" w:rsidRPr="00211355" w:rsidRDefault="00F242C6" w:rsidP="00F242C6">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预留比例：    %</w:t>
      </w:r>
    </w:p>
    <w:p w14:paraId="54DB10F7" w14:textId="77777777" w:rsidR="00F242C6" w:rsidRPr="00211355" w:rsidRDefault="00F242C6" w:rsidP="00F242C6">
      <w:pPr>
        <w:widowControl/>
        <w:shd w:val="clear" w:color="auto" w:fill="FFFFFF"/>
        <w:spacing w:line="480" w:lineRule="auto"/>
        <w:ind w:firstLineChars="350" w:firstLine="840"/>
        <w:rPr>
          <w:rFonts w:ascii="宋体" w:eastAsia="宋体" w:hAnsi="宋体" w:cs="宋体"/>
          <w:kern w:val="0"/>
          <w:sz w:val="24"/>
          <w:szCs w:val="24"/>
        </w:rPr>
      </w:pPr>
      <w:proofErr w:type="gramStart"/>
      <w:r w:rsidRPr="00211355">
        <w:rPr>
          <w:rFonts w:ascii="宋体" w:eastAsia="宋体" w:hAnsi="宋体" w:cs="宋体" w:hint="eastAsia"/>
          <w:kern w:val="0"/>
          <w:sz w:val="24"/>
          <w:szCs w:val="24"/>
        </w:rPr>
        <w:t>不</w:t>
      </w:r>
      <w:proofErr w:type="gramEnd"/>
      <w:r w:rsidRPr="00211355">
        <w:rPr>
          <w:rFonts w:ascii="宋体" w:eastAsia="宋体" w:hAnsi="宋体" w:cs="宋体" w:hint="eastAsia"/>
          <w:kern w:val="0"/>
          <w:sz w:val="24"/>
          <w:szCs w:val="24"/>
        </w:rPr>
        <w:t>专门面向的原因：</w:t>
      </w:r>
    </w:p>
    <w:p w14:paraId="7326B97B" w14:textId="77777777" w:rsidR="00F242C6" w:rsidRPr="00211355" w:rsidRDefault="00F242C6" w:rsidP="00F242C6">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□法律法规和国家有关政策明确规定优先或者应当面向事业单位、社会组织等非企业主体采购的</w:t>
      </w:r>
    </w:p>
    <w:p w14:paraId="2FA69726" w14:textId="519B8B00" w:rsidR="00F242C6" w:rsidRPr="00211355" w:rsidRDefault="00A74034" w:rsidP="00F242C6">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color w:val="333333"/>
          <w:kern w:val="0"/>
          <w:sz w:val="24"/>
          <w:szCs w:val="24"/>
        </w:rPr>
        <w:t>☑</w:t>
      </w:r>
      <w:r w:rsidR="00F242C6" w:rsidRPr="00211355">
        <w:rPr>
          <w:rFonts w:ascii="宋体" w:eastAsia="宋体" w:hAnsi="宋体" w:cs="宋体" w:hint="eastAsia"/>
          <w:kern w:val="0"/>
          <w:sz w:val="24"/>
          <w:szCs w:val="24"/>
        </w:rPr>
        <w:t>因确需使用不可替代的专利、专有技术，基础设施限制，或者提供特定公共服务等原因，只能从中小企业之外的供应商处采购的</w:t>
      </w:r>
    </w:p>
    <w:p w14:paraId="25016333" w14:textId="77777777" w:rsidR="00F242C6" w:rsidRPr="00211355" w:rsidRDefault="00F242C6" w:rsidP="00F242C6">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□按照本办法规定预留采购份额无法确保充分供应、充分竞争，或者存在可能影响政府采购目标实现的情形</w:t>
      </w:r>
    </w:p>
    <w:p w14:paraId="41475F90" w14:textId="77777777" w:rsidR="00F242C6" w:rsidRPr="00211355" w:rsidRDefault="00F242C6" w:rsidP="00F242C6">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□框架协议采购项目</w:t>
      </w:r>
    </w:p>
    <w:p w14:paraId="6A29EE74" w14:textId="77777777" w:rsidR="00F242C6" w:rsidRPr="00211355" w:rsidRDefault="00F242C6" w:rsidP="00F242C6">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□省级以上人民政府财政部门规定的其他情形</w:t>
      </w:r>
    </w:p>
    <w:p w14:paraId="65ADBB7E" w14:textId="77777777"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i/>
          <w:iCs/>
          <w:color w:val="333333"/>
          <w:kern w:val="0"/>
          <w:sz w:val="24"/>
          <w:szCs w:val="24"/>
        </w:rPr>
        <w:t>注：监狱企业和残疾人福利单位视同小微企业。</w:t>
      </w:r>
    </w:p>
    <w:p w14:paraId="54FECB6E" w14:textId="411F1087"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（六）是否采购环境标识产品：是□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sidRPr="002502DF">
        <w:rPr>
          <w:rFonts w:ascii="宋体" w:eastAsia="宋体" w:hAnsi="宋体" w:cs="宋体" w:hint="eastAsia"/>
          <w:color w:val="333333"/>
          <w:kern w:val="0"/>
          <w:sz w:val="24"/>
          <w:szCs w:val="24"/>
        </w:rPr>
        <w:t>否</w:t>
      </w:r>
      <w:r w:rsidR="003D1055">
        <w:rPr>
          <w:rFonts w:ascii="MS Mincho" w:eastAsia="MS Mincho" w:hAnsi="MS Mincho" w:cs="MS Mincho" w:hint="eastAsia"/>
          <w:color w:val="333333"/>
          <w:kern w:val="0"/>
          <w:sz w:val="24"/>
          <w:szCs w:val="24"/>
        </w:rPr>
        <w:t>☑</w:t>
      </w:r>
    </w:p>
    <w:p w14:paraId="4DCF2210" w14:textId="5E646F06"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lastRenderedPageBreak/>
        <w:t>（七）是否采购节能产品：是□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sidRPr="002502DF">
        <w:rPr>
          <w:rFonts w:ascii="宋体" w:eastAsia="宋体" w:hAnsi="宋体" w:cs="宋体" w:hint="eastAsia"/>
          <w:color w:val="333333"/>
          <w:kern w:val="0"/>
          <w:sz w:val="24"/>
          <w:szCs w:val="24"/>
        </w:rPr>
        <w:t>否</w:t>
      </w:r>
      <w:r w:rsidR="003D1055">
        <w:rPr>
          <w:rFonts w:ascii="MS Mincho" w:eastAsia="MS Mincho" w:hAnsi="MS Mincho" w:cs="MS Mincho" w:hint="eastAsia"/>
          <w:color w:val="333333"/>
          <w:kern w:val="0"/>
          <w:sz w:val="24"/>
          <w:szCs w:val="24"/>
        </w:rPr>
        <w:t>☑</w:t>
      </w:r>
    </w:p>
    <w:p w14:paraId="1E5A9742" w14:textId="0F460260"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（八）项目的采购标的是否包含进口产品：是□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sidRPr="002502DF">
        <w:rPr>
          <w:rFonts w:ascii="宋体" w:eastAsia="宋体" w:hAnsi="宋体" w:cs="宋体" w:hint="eastAsia"/>
          <w:color w:val="333333"/>
          <w:kern w:val="0"/>
          <w:sz w:val="24"/>
          <w:szCs w:val="24"/>
        </w:rPr>
        <w:t>否</w:t>
      </w:r>
      <w:r w:rsidR="003D1055">
        <w:rPr>
          <w:rFonts w:ascii="MS Mincho" w:eastAsia="MS Mincho" w:hAnsi="MS Mincho" w:cs="MS Mincho" w:hint="eastAsia"/>
          <w:color w:val="333333"/>
          <w:kern w:val="0"/>
          <w:sz w:val="24"/>
          <w:szCs w:val="24"/>
        </w:rPr>
        <w:t>☑</w:t>
      </w:r>
    </w:p>
    <w:p w14:paraId="1469717B" w14:textId="77777777" w:rsidR="00F242C6" w:rsidRPr="00C6668D" w:rsidRDefault="00F242C6" w:rsidP="00F242C6">
      <w:pPr>
        <w:ind w:firstLineChars="200" w:firstLine="480"/>
        <w:rPr>
          <w:rFonts w:ascii="宋体" w:eastAsia="宋体" w:hAnsi="宋体" w:cs="宋体"/>
          <w:color w:val="333333"/>
          <w:kern w:val="0"/>
          <w:sz w:val="24"/>
          <w:szCs w:val="24"/>
        </w:rPr>
      </w:pPr>
      <w:r w:rsidRPr="009B4396">
        <w:rPr>
          <w:rFonts w:ascii="宋体" w:eastAsia="宋体" w:hAnsi="宋体" w:cs="宋体" w:hint="eastAsia"/>
          <w:color w:val="333333"/>
          <w:kern w:val="0"/>
          <w:sz w:val="24"/>
          <w:szCs w:val="24"/>
        </w:rPr>
        <w:t>（九）采购标的是否属于政府购买服务：是□（</w:t>
      </w:r>
      <w:proofErr w:type="gramStart"/>
      <w:r w:rsidRPr="009B4396">
        <w:rPr>
          <w:rFonts w:ascii="宋体" w:eastAsia="宋体" w:hAnsi="宋体" w:cs="宋体" w:hint="eastAsia"/>
          <w:color w:val="333333"/>
          <w:kern w:val="0"/>
          <w:sz w:val="24"/>
          <w:szCs w:val="24"/>
        </w:rPr>
        <w:t>填以下</w:t>
      </w:r>
      <w:proofErr w:type="gramEnd"/>
      <w:r w:rsidRPr="009B4396">
        <w:rPr>
          <w:rFonts w:ascii="宋体" w:eastAsia="宋体" w:hAnsi="宋体" w:cs="宋体" w:hint="eastAsia"/>
          <w:color w:val="333333"/>
          <w:kern w:val="0"/>
          <w:sz w:val="24"/>
          <w:szCs w:val="24"/>
        </w:rPr>
        <w:t>信息）</w:t>
      </w:r>
      <w:r>
        <w:rPr>
          <w:rFonts w:ascii="宋体" w:eastAsia="宋体" w:hAnsi="宋体" w:cs="宋体" w:hint="eastAsia"/>
          <w:color w:val="333333"/>
          <w:kern w:val="0"/>
          <w:sz w:val="24"/>
          <w:szCs w:val="24"/>
        </w:rPr>
        <w:t xml:space="preserve"> </w:t>
      </w:r>
      <w:r w:rsidRPr="009B4396">
        <w:rPr>
          <w:rFonts w:ascii="宋体" w:eastAsia="宋体" w:hAnsi="宋体" w:cs="宋体" w:hint="eastAsia"/>
          <w:color w:val="333333"/>
          <w:kern w:val="0"/>
          <w:sz w:val="24"/>
          <w:szCs w:val="24"/>
        </w:rPr>
        <w:t xml:space="preserve"> 否</w:t>
      </w:r>
      <w:r w:rsidR="00C6668D">
        <w:rPr>
          <w:rFonts w:ascii="宋体" w:eastAsia="宋体" w:hAnsi="宋体" w:cs="宋体" w:hint="eastAsia"/>
          <w:color w:val="333333"/>
          <w:kern w:val="0"/>
          <w:sz w:val="24"/>
          <w:szCs w:val="24"/>
        </w:rPr>
        <w:sym w:font="Wingdings" w:char="F0FE"/>
      </w:r>
    </w:p>
    <w:p w14:paraId="2C333F7F" w14:textId="77777777" w:rsidR="00F242C6" w:rsidRPr="009B4396" w:rsidRDefault="00F242C6" w:rsidP="00F242C6">
      <w:pPr>
        <w:ind w:firstLineChars="250" w:firstLine="600"/>
        <w:rPr>
          <w:rFonts w:ascii="宋体" w:eastAsia="宋体" w:hAnsi="宋体" w:cs="宋体"/>
          <w:color w:val="333333"/>
          <w:kern w:val="0"/>
          <w:sz w:val="24"/>
          <w:szCs w:val="24"/>
        </w:rPr>
      </w:pPr>
      <w:r w:rsidRPr="009B4396">
        <w:rPr>
          <w:rFonts w:ascii="宋体" w:eastAsia="宋体" w:hAnsi="宋体" w:cs="宋体" w:hint="eastAsia"/>
          <w:color w:val="333333"/>
          <w:kern w:val="0"/>
          <w:sz w:val="24"/>
          <w:szCs w:val="24"/>
        </w:rPr>
        <w:t>政府购买服务的分类：□政府履职所需辅助性服务 □政府向社会公众提供的公共服务</w:t>
      </w:r>
    </w:p>
    <w:p w14:paraId="4517AD60" w14:textId="77777777"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（十）是否属于政务信息系统项目：是□</w:t>
      </w:r>
      <w:r>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否</w:t>
      </w:r>
      <w:r w:rsidR="00C6668D">
        <w:rPr>
          <w:rFonts w:ascii="宋体" w:eastAsia="宋体" w:hAnsi="宋体" w:cs="宋体" w:hint="eastAsia"/>
          <w:color w:val="333333"/>
          <w:kern w:val="0"/>
          <w:sz w:val="24"/>
          <w:szCs w:val="24"/>
        </w:rPr>
        <w:sym w:font="Wingdings" w:char="F0FE"/>
      </w:r>
    </w:p>
    <w:p w14:paraId="3863053B" w14:textId="77777777"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（十一）是否属于高校、科研院所的科研仪器设备采购：是□</w:t>
      </w:r>
      <w:r>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否</w:t>
      </w:r>
      <w:r w:rsidR="00C6668D">
        <w:rPr>
          <w:rFonts w:ascii="宋体" w:eastAsia="宋体" w:hAnsi="宋体" w:cs="宋体" w:hint="eastAsia"/>
          <w:color w:val="333333"/>
          <w:kern w:val="0"/>
          <w:sz w:val="24"/>
          <w:szCs w:val="24"/>
        </w:rPr>
        <w:sym w:font="Wingdings" w:char="F0FE"/>
      </w:r>
    </w:p>
    <w:p w14:paraId="49CC7B9B" w14:textId="77777777"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（十二）是否属于PPP项目：是□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sidRPr="002502DF">
        <w:rPr>
          <w:rFonts w:ascii="宋体" w:eastAsia="宋体" w:hAnsi="宋体" w:cs="宋体" w:hint="eastAsia"/>
          <w:color w:val="333333"/>
          <w:kern w:val="0"/>
          <w:sz w:val="24"/>
          <w:szCs w:val="24"/>
        </w:rPr>
        <w:t>否</w:t>
      </w:r>
      <w:r w:rsidR="00C6668D">
        <w:rPr>
          <w:rFonts w:ascii="宋体" w:eastAsia="宋体" w:hAnsi="宋体" w:cs="宋体" w:hint="eastAsia"/>
          <w:color w:val="333333"/>
          <w:kern w:val="0"/>
          <w:sz w:val="24"/>
          <w:szCs w:val="24"/>
        </w:rPr>
        <w:sym w:font="Wingdings" w:char="F0FE"/>
      </w:r>
    </w:p>
    <w:p w14:paraId="44AEB49D" w14:textId="77777777" w:rsidR="00F242C6" w:rsidRDefault="00F242C6" w:rsidP="00F242C6">
      <w:pPr>
        <w:widowControl/>
        <w:shd w:val="clear" w:color="auto" w:fill="FFFFFF"/>
        <w:spacing w:line="480" w:lineRule="auto"/>
        <w:outlineLvl w:val="2"/>
        <w:rPr>
          <w:rFonts w:ascii="宋体" w:eastAsia="宋体" w:hAnsi="宋体" w:cs="宋体"/>
          <w:b/>
          <w:bCs/>
          <w:color w:val="333333"/>
          <w:kern w:val="0"/>
          <w:sz w:val="27"/>
          <w:szCs w:val="27"/>
        </w:rPr>
      </w:pPr>
      <w:r w:rsidRPr="002502DF">
        <w:rPr>
          <w:rFonts w:ascii="宋体" w:eastAsia="宋体" w:hAnsi="宋体" w:cs="宋体" w:hint="eastAsia"/>
          <w:b/>
          <w:bCs/>
          <w:color w:val="333333"/>
          <w:kern w:val="0"/>
          <w:sz w:val="27"/>
          <w:szCs w:val="27"/>
        </w:rPr>
        <w:t>四、项目需求及分包情况、采购标的</w:t>
      </w:r>
    </w:p>
    <w:p w14:paraId="7D53B390" w14:textId="77777777" w:rsidR="003170FE" w:rsidRDefault="003170FE" w:rsidP="00F242C6">
      <w:pPr>
        <w:widowControl/>
        <w:shd w:val="clear" w:color="auto" w:fill="FFFFFF"/>
        <w:spacing w:line="480" w:lineRule="auto"/>
        <w:ind w:firstLine="420"/>
        <w:outlineLvl w:val="4"/>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供应商</w:t>
      </w:r>
      <w:r>
        <w:rPr>
          <w:rFonts w:ascii="宋体" w:eastAsia="宋体" w:hAnsi="宋体" w:cs="宋体"/>
          <w:bCs/>
          <w:color w:val="333333"/>
          <w:kern w:val="0"/>
          <w:sz w:val="24"/>
          <w:szCs w:val="24"/>
        </w:rPr>
        <w:t>一般资格要求：</w:t>
      </w:r>
    </w:p>
    <w:p w14:paraId="395974C1" w14:textId="77777777" w:rsidR="00A74034" w:rsidRDefault="00A74034" w:rsidP="00F242C6">
      <w:pPr>
        <w:widowControl/>
        <w:shd w:val="clear" w:color="auto" w:fill="FFFFFF"/>
        <w:spacing w:line="480" w:lineRule="auto"/>
        <w:ind w:firstLine="420"/>
        <w:outlineLvl w:val="4"/>
        <w:rPr>
          <w:rFonts w:ascii="宋体" w:eastAsia="宋体" w:hAnsi="宋体" w:cs="宋体"/>
          <w:bCs/>
          <w:color w:val="333333"/>
          <w:kern w:val="0"/>
          <w:sz w:val="24"/>
          <w:szCs w:val="24"/>
        </w:rPr>
      </w:pPr>
    </w:p>
    <w:p w14:paraId="37E0D4C0" w14:textId="77777777" w:rsidR="00A74034" w:rsidRDefault="00A74034" w:rsidP="00F242C6">
      <w:pPr>
        <w:widowControl/>
        <w:shd w:val="clear" w:color="auto" w:fill="FFFFFF"/>
        <w:spacing w:line="480" w:lineRule="auto"/>
        <w:ind w:firstLine="420"/>
        <w:outlineLvl w:val="4"/>
        <w:rPr>
          <w:rFonts w:ascii="宋体" w:eastAsia="宋体" w:hAnsi="宋体" w:cs="宋体"/>
          <w:bCs/>
          <w:color w:val="333333"/>
          <w:kern w:val="0"/>
          <w:sz w:val="24"/>
          <w:szCs w:val="24"/>
        </w:rPr>
      </w:pPr>
    </w:p>
    <w:p w14:paraId="474E8BE9" w14:textId="77777777" w:rsidR="00A74034" w:rsidRDefault="00A74034" w:rsidP="00F242C6">
      <w:pPr>
        <w:widowControl/>
        <w:shd w:val="clear" w:color="auto" w:fill="FFFFFF"/>
        <w:spacing w:line="480" w:lineRule="auto"/>
        <w:ind w:firstLine="420"/>
        <w:outlineLvl w:val="4"/>
        <w:rPr>
          <w:rFonts w:ascii="宋体" w:eastAsia="宋体" w:hAnsi="宋体" w:cs="宋体"/>
          <w:bCs/>
          <w:color w:val="333333"/>
          <w:kern w:val="0"/>
          <w:sz w:val="24"/>
          <w:szCs w:val="24"/>
        </w:rPr>
      </w:pPr>
    </w:p>
    <w:p w14:paraId="2B5A5265" w14:textId="77777777" w:rsidR="00A74034" w:rsidRDefault="00A74034" w:rsidP="00F242C6">
      <w:pPr>
        <w:widowControl/>
        <w:shd w:val="clear" w:color="auto" w:fill="FFFFFF"/>
        <w:spacing w:line="480" w:lineRule="auto"/>
        <w:ind w:firstLine="420"/>
        <w:outlineLvl w:val="4"/>
        <w:rPr>
          <w:rFonts w:ascii="宋体" w:eastAsia="宋体" w:hAnsi="宋体" w:cs="宋体"/>
          <w:bCs/>
          <w:color w:val="333333"/>
          <w:kern w:val="0"/>
          <w:sz w:val="24"/>
          <w:szCs w:val="24"/>
        </w:rPr>
      </w:pPr>
    </w:p>
    <w:p w14:paraId="01C6657B" w14:textId="77777777" w:rsidR="00A74034" w:rsidRDefault="00A74034" w:rsidP="00F242C6">
      <w:pPr>
        <w:widowControl/>
        <w:shd w:val="clear" w:color="auto" w:fill="FFFFFF"/>
        <w:spacing w:line="480" w:lineRule="auto"/>
        <w:ind w:firstLine="420"/>
        <w:outlineLvl w:val="4"/>
        <w:rPr>
          <w:rFonts w:ascii="宋体" w:eastAsia="宋体" w:hAnsi="宋体" w:cs="宋体"/>
          <w:bCs/>
          <w:color w:val="333333"/>
          <w:kern w:val="0"/>
          <w:sz w:val="24"/>
          <w:szCs w:val="24"/>
        </w:rPr>
      </w:pPr>
    </w:p>
    <w:p w14:paraId="0BD5E81B" w14:textId="77777777" w:rsidR="003D1055" w:rsidRDefault="003D1055" w:rsidP="00F242C6">
      <w:pPr>
        <w:widowControl/>
        <w:shd w:val="clear" w:color="auto" w:fill="FFFFFF"/>
        <w:spacing w:line="480" w:lineRule="auto"/>
        <w:ind w:firstLine="420"/>
        <w:outlineLvl w:val="4"/>
        <w:rPr>
          <w:rFonts w:ascii="宋体" w:eastAsia="宋体" w:hAnsi="宋体" w:cs="宋体"/>
          <w:bCs/>
          <w:color w:val="333333"/>
          <w:kern w:val="0"/>
          <w:sz w:val="24"/>
          <w:szCs w:val="24"/>
        </w:rPr>
      </w:pPr>
    </w:p>
    <w:p w14:paraId="332FC560" w14:textId="77777777" w:rsidR="00A74034" w:rsidRDefault="00A74034" w:rsidP="00F242C6">
      <w:pPr>
        <w:widowControl/>
        <w:shd w:val="clear" w:color="auto" w:fill="FFFFFF"/>
        <w:spacing w:line="480" w:lineRule="auto"/>
        <w:ind w:firstLine="420"/>
        <w:outlineLvl w:val="4"/>
        <w:rPr>
          <w:rFonts w:ascii="宋体" w:eastAsia="宋体" w:hAnsi="宋体" w:cs="宋体"/>
          <w:bCs/>
          <w:color w:val="333333"/>
          <w:kern w:val="0"/>
          <w:sz w:val="24"/>
          <w:szCs w:val="24"/>
        </w:rPr>
      </w:pPr>
    </w:p>
    <w:tbl>
      <w:tblPr>
        <w:tblpPr w:leftFromText="180" w:rightFromText="180" w:horzAnchor="margin" w:tblpXSpec="center" w:tblpY="-1440"/>
        <w:tblW w:w="10875" w:type="dxa"/>
        <w:shd w:val="clear" w:color="auto" w:fill="FFFFFF"/>
        <w:tblCellMar>
          <w:left w:w="0" w:type="dxa"/>
          <w:right w:w="0" w:type="dxa"/>
        </w:tblCellMar>
        <w:tblLook w:val="04A0" w:firstRow="1" w:lastRow="0" w:firstColumn="1" w:lastColumn="0" w:noHBand="0" w:noVBand="1"/>
      </w:tblPr>
      <w:tblGrid>
        <w:gridCol w:w="481"/>
        <w:gridCol w:w="4806"/>
        <w:gridCol w:w="5588"/>
      </w:tblGrid>
      <w:tr w:rsidR="00B54535" w:rsidRPr="007E3D67" w14:paraId="25123D3A" w14:textId="77777777" w:rsidTr="00B54535">
        <w:trPr>
          <w:trHeight w:val="480"/>
          <w:tblHeader/>
        </w:trPr>
        <w:tc>
          <w:tcPr>
            <w:tcW w:w="482"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0F1C94ED" w14:textId="77777777" w:rsidR="00B54535" w:rsidRPr="007E3D67" w:rsidRDefault="00B54535" w:rsidP="003C3B12">
            <w:pPr>
              <w:widowControl/>
              <w:spacing w:line="360" w:lineRule="atLeast"/>
              <w:jc w:val="center"/>
              <w:rPr>
                <w:rFonts w:ascii="宋体" w:eastAsia="宋体" w:hAnsi="宋体" w:cs="宋体"/>
                <w:b/>
                <w:bCs/>
                <w:color w:val="333333"/>
                <w:kern w:val="0"/>
                <w:sz w:val="24"/>
                <w:szCs w:val="24"/>
              </w:rPr>
            </w:pPr>
            <w:r w:rsidRPr="007E3D67">
              <w:rPr>
                <w:rFonts w:ascii="宋体" w:eastAsia="宋体" w:hAnsi="宋体" w:cs="宋体" w:hint="eastAsia"/>
                <w:b/>
                <w:bCs/>
                <w:color w:val="333333"/>
                <w:kern w:val="0"/>
                <w:sz w:val="24"/>
                <w:szCs w:val="24"/>
              </w:rPr>
              <w:t>序号</w:t>
            </w:r>
          </w:p>
        </w:tc>
        <w:tc>
          <w:tcPr>
            <w:tcW w:w="4805"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5689F414" w14:textId="77777777" w:rsidR="00B54535" w:rsidRPr="007E3D67" w:rsidRDefault="00B54535" w:rsidP="003C3B12">
            <w:pPr>
              <w:widowControl/>
              <w:spacing w:line="360" w:lineRule="atLeast"/>
              <w:jc w:val="center"/>
              <w:rPr>
                <w:rFonts w:ascii="宋体" w:eastAsia="宋体" w:hAnsi="宋体" w:cs="宋体"/>
                <w:b/>
                <w:bCs/>
                <w:color w:val="333333"/>
                <w:kern w:val="0"/>
                <w:sz w:val="24"/>
                <w:szCs w:val="24"/>
              </w:rPr>
            </w:pPr>
            <w:r w:rsidRPr="007E3D67">
              <w:rPr>
                <w:rFonts w:ascii="宋体" w:eastAsia="宋体" w:hAnsi="宋体" w:cs="宋体" w:hint="eastAsia"/>
                <w:b/>
                <w:bCs/>
                <w:color w:val="333333"/>
                <w:kern w:val="0"/>
                <w:sz w:val="24"/>
                <w:szCs w:val="24"/>
              </w:rPr>
              <w:t>资格要求名称</w:t>
            </w:r>
          </w:p>
        </w:tc>
        <w:tc>
          <w:tcPr>
            <w:tcW w:w="5588"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05659503" w14:textId="77777777" w:rsidR="00B54535" w:rsidRPr="007E3D67" w:rsidRDefault="00B54535" w:rsidP="003C3B12">
            <w:pPr>
              <w:widowControl/>
              <w:spacing w:line="360" w:lineRule="atLeast"/>
              <w:jc w:val="center"/>
              <w:rPr>
                <w:rFonts w:ascii="宋体" w:eastAsia="宋体" w:hAnsi="宋体" w:cs="宋体"/>
                <w:b/>
                <w:bCs/>
                <w:color w:val="333333"/>
                <w:kern w:val="0"/>
                <w:sz w:val="24"/>
                <w:szCs w:val="24"/>
              </w:rPr>
            </w:pPr>
            <w:r w:rsidRPr="007E3D67">
              <w:rPr>
                <w:rFonts w:ascii="宋体" w:eastAsia="宋体" w:hAnsi="宋体" w:cs="宋体" w:hint="eastAsia"/>
                <w:b/>
                <w:bCs/>
                <w:color w:val="333333"/>
                <w:kern w:val="0"/>
                <w:sz w:val="24"/>
                <w:szCs w:val="24"/>
              </w:rPr>
              <w:t>资格要求详细说明</w:t>
            </w:r>
          </w:p>
        </w:tc>
      </w:tr>
      <w:tr w:rsidR="00B54535" w:rsidRPr="007E3D67" w14:paraId="7EF7FA27" w14:textId="7777777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7C3A932"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383EB5D0"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投标人应具有独立承担民事责任的能力</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58D1AD73"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营业执照（正本或副本）或法人登记证（正本或副</w:t>
            </w:r>
            <w:r w:rsidRPr="007E3D67">
              <w:rPr>
                <w:rFonts w:ascii="宋体" w:eastAsia="宋体" w:hAnsi="宋体" w:cs="宋体" w:hint="eastAsia"/>
                <w:kern w:val="0"/>
                <w:sz w:val="24"/>
                <w:szCs w:val="24"/>
              </w:rPr>
              <w:lastRenderedPageBreak/>
              <w:t>本）或其他能够证明投标人具有独立承担民事责任能力的相关证明材料复印件【注：①营业执照或法人登记证或其他证明材料载明有期限的，应在有效期限内；②在中华人民共和国境内注册。】</w:t>
            </w:r>
          </w:p>
        </w:tc>
      </w:tr>
      <w:tr w:rsidR="00B54535" w:rsidRPr="007E3D67" w14:paraId="79413E83" w14:textId="7777777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0A44A128"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lastRenderedPageBreak/>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05E74018"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具有良好的商业信誉的证明材料； 具有健全的财务会计制度的证明材料； 缴纳社会保障资金的证明材料； 缴纳税收的证明材料； 参加政府采购活动前三年内，在经营活动中没有重大违法记录</w:t>
            </w:r>
            <w:r>
              <w:rPr>
                <w:rFonts w:ascii="宋体" w:eastAsia="宋体" w:hAnsi="宋体" w:cs="宋体" w:hint="eastAsia"/>
                <w:kern w:val="0"/>
                <w:sz w:val="24"/>
                <w:szCs w:val="24"/>
              </w:rPr>
              <w:t>；</w:t>
            </w:r>
            <w:r w:rsidRPr="00734F56">
              <w:rPr>
                <w:rFonts w:ascii="宋体" w:eastAsia="宋体" w:hAnsi="宋体" w:cs="宋体" w:hint="eastAsia"/>
                <w:kern w:val="0"/>
                <w:sz w:val="24"/>
                <w:szCs w:val="24"/>
              </w:rPr>
              <w:t>供应商应提供履行合同所必需的设备和专业技术能力的证明材料；</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39293EA"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w:t>
            </w:r>
            <w:r w:rsidRPr="00734F56">
              <w:rPr>
                <w:rFonts w:ascii="宋体" w:eastAsia="宋体" w:hAnsi="宋体" w:cs="宋体" w:hint="eastAsia"/>
                <w:kern w:val="0"/>
                <w:sz w:val="24"/>
                <w:szCs w:val="24"/>
              </w:rPr>
              <w:t>供应商需在项目电子化交易系统中按要求填写《投标函》完成承诺并进行电子签章。</w:t>
            </w:r>
            <w:r w:rsidRPr="007E3D67">
              <w:rPr>
                <w:rFonts w:ascii="宋体" w:eastAsia="宋体" w:hAnsi="宋体" w:cs="宋体" w:hint="eastAsia"/>
                <w:kern w:val="0"/>
                <w:sz w:val="24"/>
                <w:szCs w:val="24"/>
              </w:rPr>
              <w:t>】</w:t>
            </w:r>
          </w:p>
        </w:tc>
      </w:tr>
      <w:tr w:rsidR="00B54535" w:rsidRPr="007E3D67" w14:paraId="381D62CF" w14:textId="7777777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570824DE"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E7B4D76"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未被列入失信被执行人、重大税收违法案件当事人名单、政府采购严重违法失信行为记录名单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0B578887"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B54535" w:rsidRPr="007E3D67" w14:paraId="08416CCD" w14:textId="7777777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5A6468C7"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5914825E"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未处于被行政部门禁止参与政府采购活动的期限内</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02DA3575"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投标人未处于被行政部门禁止参与政府采购活动的期限内。 【说明：①投标人按招标文件要求提供书面声明材料；②投标人未处于被行政部门禁止参与政府采购活动的期限内。】</w:t>
            </w:r>
          </w:p>
        </w:tc>
      </w:tr>
      <w:tr w:rsidR="00B54535" w:rsidRPr="007E3D67" w14:paraId="74E5B828" w14:textId="7777777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50F796CB"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560BB8F"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行贿犯罪记录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2B0834FE"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在行贿犯罪信息查询期限内，投标人及其现任法定代表人、主要负责人没有行贿犯罪记录的书面声明材料。 【说明：①按招标文件要求提供书面声明材</w:t>
            </w:r>
            <w:r w:rsidRPr="007E3D67">
              <w:rPr>
                <w:rFonts w:ascii="宋体" w:eastAsia="宋体" w:hAnsi="宋体" w:cs="宋体" w:hint="eastAsia"/>
                <w:kern w:val="0"/>
                <w:sz w:val="24"/>
                <w:szCs w:val="24"/>
              </w:rPr>
              <w:lastRenderedPageBreak/>
              <w:t>料，投标文件中不需提供中国裁判文书网（https://wenshu.court.gov.cn）查询结果的证明材料；②在行贿犯罪信息查询期限内，供应商及其现任法定代表人、主要负责人没有行贿犯罪记录。】</w:t>
            </w:r>
          </w:p>
        </w:tc>
      </w:tr>
      <w:tr w:rsidR="00B54535" w:rsidRPr="007E3D67" w14:paraId="682F2A25" w14:textId="7777777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2BD6C61A"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lastRenderedPageBreak/>
              <w:t>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97A98C0"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单位负责人为同一人或者存在直接控股、管理关系的不同供应商，不得参加同一项目的投标</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F42FEA1"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负责人为同一人或者存在直接控股、管理关系的不同投标人未同时参加本项目书面声明材料。 【说明：①投标人按招标文件要求提供书面声明材料；②参加本项目采购活动的投标人中无与其他同时参加本项目的投标人负责人为同一人的情况，不存在直接控股、管理关系的投标人参加本项目的情况。】</w:t>
            </w:r>
          </w:p>
        </w:tc>
      </w:tr>
      <w:tr w:rsidR="00B54535" w:rsidRPr="007E3D67" w14:paraId="1C5379ED" w14:textId="7777777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7470CE77"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26ADA331"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投标文件签章</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E5A614B"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投标文件加盖有投标人（法定名称）电子签章。【说明：无须提供证明材料，上传空白页即可，不对本项上传的材料作资格审查】</w:t>
            </w:r>
          </w:p>
        </w:tc>
      </w:tr>
      <w:tr w:rsidR="00B54535" w:rsidRPr="007E3D67" w14:paraId="7839A800" w14:textId="7777777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979405B"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BA6B2EF"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投标文件资格响应文件的语言</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552B466D"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语言符合招标文件的要求。 【说明：投标人无须提供证明材料，上传空白页即可，不对本项上传的材料作资格审查】</w:t>
            </w:r>
          </w:p>
        </w:tc>
      </w:tr>
      <w:tr w:rsidR="00B54535" w:rsidRPr="007E3D67" w14:paraId="7092F00D" w14:textId="7777777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56EEF120"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27A52C79"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法律、行政法规规定的其他条件</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06A7DB41"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采购人对法律、行政法规规定的其他条件无其他特殊要求，投标人可不提供证明材料。 【说明：投标人无须提供证明材料，上传空白页即可，不对本项上传的材料作资格审查】</w:t>
            </w:r>
          </w:p>
        </w:tc>
      </w:tr>
      <w:tr w:rsidR="00B54535" w:rsidRPr="007E3D67" w14:paraId="594C9982" w14:textId="7777777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50101FB4"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59D1555"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不属于国家相关法律法规规定的其他禁止参加投标的情形</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64828A8"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14:paraId="6AAA0051" w14:textId="77777777" w:rsidR="00B54535" w:rsidRDefault="00B54535" w:rsidP="00B54535">
      <w:pPr>
        <w:widowControl/>
        <w:shd w:val="clear" w:color="auto" w:fill="FFFFFF"/>
        <w:spacing w:line="480" w:lineRule="auto"/>
        <w:outlineLvl w:val="4"/>
        <w:rPr>
          <w:rFonts w:ascii="宋体" w:eastAsia="宋体" w:hAnsi="宋体" w:cs="宋体"/>
          <w:bCs/>
          <w:color w:val="FF0000"/>
          <w:kern w:val="0"/>
          <w:sz w:val="24"/>
          <w:szCs w:val="24"/>
        </w:rPr>
      </w:pPr>
    </w:p>
    <w:p w14:paraId="16DB1971" w14:textId="77777777" w:rsidR="00F242C6" w:rsidRPr="00EF2BA1" w:rsidRDefault="00F242C6" w:rsidP="00F242C6">
      <w:pPr>
        <w:widowControl/>
        <w:shd w:val="clear" w:color="auto" w:fill="FFFFFF"/>
        <w:spacing w:line="480" w:lineRule="auto"/>
        <w:ind w:firstLine="420"/>
        <w:outlineLvl w:val="4"/>
        <w:rPr>
          <w:rFonts w:ascii="宋体" w:eastAsia="宋体" w:hAnsi="宋体" w:cs="宋体"/>
          <w:bCs/>
          <w:color w:val="FF0000"/>
          <w:kern w:val="0"/>
          <w:sz w:val="24"/>
          <w:szCs w:val="24"/>
        </w:rPr>
      </w:pPr>
      <w:r w:rsidRPr="00EF2BA1">
        <w:rPr>
          <w:rFonts w:ascii="宋体" w:eastAsia="宋体" w:hAnsi="宋体" w:cs="宋体" w:hint="eastAsia"/>
          <w:bCs/>
          <w:color w:val="FF0000"/>
          <w:kern w:val="0"/>
          <w:sz w:val="24"/>
          <w:szCs w:val="24"/>
        </w:rPr>
        <w:t>供应</w:t>
      </w:r>
      <w:proofErr w:type="gramStart"/>
      <w:r w:rsidRPr="00EF2BA1">
        <w:rPr>
          <w:rFonts w:ascii="宋体" w:eastAsia="宋体" w:hAnsi="宋体" w:cs="宋体" w:hint="eastAsia"/>
          <w:bCs/>
          <w:color w:val="FF0000"/>
          <w:kern w:val="0"/>
          <w:sz w:val="24"/>
          <w:szCs w:val="24"/>
        </w:rPr>
        <w:t>商特殊</w:t>
      </w:r>
      <w:proofErr w:type="gramEnd"/>
      <w:r w:rsidRPr="00EF2BA1">
        <w:rPr>
          <w:rFonts w:ascii="宋体" w:eastAsia="宋体" w:hAnsi="宋体" w:cs="宋体" w:hint="eastAsia"/>
          <w:bCs/>
          <w:color w:val="FF0000"/>
          <w:kern w:val="0"/>
          <w:sz w:val="24"/>
          <w:szCs w:val="24"/>
        </w:rPr>
        <w:t>资格要求</w:t>
      </w:r>
      <w:r w:rsidR="003170FE" w:rsidRPr="00EF2BA1">
        <w:rPr>
          <w:rFonts w:ascii="宋体" w:eastAsia="宋体" w:hAnsi="宋体" w:cs="宋体" w:hint="eastAsia"/>
          <w:bCs/>
          <w:color w:val="FF0000"/>
          <w:kern w:val="0"/>
          <w:sz w:val="24"/>
          <w:szCs w:val="24"/>
        </w:rPr>
        <w:t>（如有）</w:t>
      </w:r>
      <w:r w:rsidRPr="00EF2BA1">
        <w:rPr>
          <w:rFonts w:ascii="宋体" w:eastAsia="宋体" w:hAnsi="宋体" w:cs="宋体" w:hint="eastAsia"/>
          <w:bCs/>
          <w:color w:val="FF0000"/>
          <w:kern w:val="0"/>
          <w:sz w:val="24"/>
          <w:szCs w:val="24"/>
        </w:rPr>
        <w:t>：</w:t>
      </w:r>
    </w:p>
    <w:tbl>
      <w:tblPr>
        <w:tblStyle w:val="a3"/>
        <w:tblW w:w="10915" w:type="dxa"/>
        <w:tblInd w:w="-1281" w:type="dxa"/>
        <w:tblLook w:val="04A0" w:firstRow="1" w:lastRow="0" w:firstColumn="1" w:lastColumn="0" w:noHBand="0" w:noVBand="1"/>
      </w:tblPr>
      <w:tblGrid>
        <w:gridCol w:w="709"/>
        <w:gridCol w:w="4678"/>
        <w:gridCol w:w="5528"/>
      </w:tblGrid>
      <w:tr w:rsidR="00571B2F" w14:paraId="4BC2A1D3" w14:textId="77777777" w:rsidTr="008B50D6">
        <w:tc>
          <w:tcPr>
            <w:tcW w:w="709" w:type="dxa"/>
          </w:tcPr>
          <w:p w14:paraId="6E6BBABF" w14:textId="77777777" w:rsidR="00571B2F" w:rsidRDefault="00571B2F" w:rsidP="00040773">
            <w:pPr>
              <w:widowControl/>
              <w:spacing w:line="480" w:lineRule="auto"/>
              <w:outlineLvl w:val="4"/>
              <w:rPr>
                <w:rFonts w:ascii="宋体" w:eastAsia="宋体" w:hAnsi="宋体" w:cs="宋体"/>
                <w:bCs/>
                <w:color w:val="333333"/>
                <w:kern w:val="0"/>
                <w:sz w:val="24"/>
                <w:szCs w:val="24"/>
              </w:rPr>
            </w:pPr>
            <w:r w:rsidRPr="00060343">
              <w:rPr>
                <w:rFonts w:ascii="宋体" w:eastAsia="宋体" w:hAnsi="宋体" w:cs="宋体"/>
                <w:b/>
                <w:bCs/>
                <w:kern w:val="0"/>
                <w:sz w:val="24"/>
                <w:szCs w:val="24"/>
              </w:rPr>
              <w:t>序号</w:t>
            </w:r>
          </w:p>
        </w:tc>
        <w:tc>
          <w:tcPr>
            <w:tcW w:w="4678" w:type="dxa"/>
          </w:tcPr>
          <w:p w14:paraId="35E82228" w14:textId="77777777" w:rsidR="00571B2F" w:rsidRDefault="00571B2F" w:rsidP="00B54535">
            <w:pPr>
              <w:widowControl/>
              <w:spacing w:line="480" w:lineRule="auto"/>
              <w:jc w:val="center"/>
              <w:outlineLvl w:val="4"/>
              <w:rPr>
                <w:rFonts w:ascii="宋体" w:eastAsia="宋体" w:hAnsi="宋体" w:cs="宋体"/>
                <w:bCs/>
                <w:color w:val="333333"/>
                <w:kern w:val="0"/>
                <w:sz w:val="24"/>
                <w:szCs w:val="24"/>
              </w:rPr>
            </w:pPr>
            <w:r w:rsidRPr="00060343">
              <w:rPr>
                <w:rFonts w:ascii="宋体" w:eastAsia="宋体" w:hAnsi="宋体" w:cs="宋体"/>
                <w:b/>
                <w:bCs/>
                <w:kern w:val="0"/>
                <w:sz w:val="24"/>
                <w:szCs w:val="24"/>
              </w:rPr>
              <w:t>资格要求名称</w:t>
            </w:r>
          </w:p>
        </w:tc>
        <w:tc>
          <w:tcPr>
            <w:tcW w:w="5528" w:type="dxa"/>
          </w:tcPr>
          <w:p w14:paraId="25731A3F" w14:textId="77777777" w:rsidR="00571B2F" w:rsidRDefault="00571B2F" w:rsidP="00040773">
            <w:pPr>
              <w:widowControl/>
              <w:spacing w:line="480" w:lineRule="auto"/>
              <w:jc w:val="center"/>
              <w:outlineLvl w:val="4"/>
              <w:rPr>
                <w:rFonts w:ascii="宋体" w:eastAsia="宋体" w:hAnsi="宋体" w:cs="宋体"/>
                <w:bCs/>
                <w:color w:val="333333"/>
                <w:kern w:val="0"/>
                <w:sz w:val="24"/>
                <w:szCs w:val="24"/>
              </w:rPr>
            </w:pPr>
            <w:r w:rsidRPr="00060343">
              <w:rPr>
                <w:rFonts w:ascii="宋体" w:eastAsia="宋体" w:hAnsi="宋体" w:cs="宋体"/>
                <w:b/>
                <w:bCs/>
                <w:kern w:val="0"/>
                <w:sz w:val="24"/>
                <w:szCs w:val="24"/>
              </w:rPr>
              <w:t>资格要求详细说明</w:t>
            </w:r>
          </w:p>
        </w:tc>
      </w:tr>
      <w:tr w:rsidR="00571B2F" w14:paraId="6CF13314" w14:textId="77777777" w:rsidTr="008B50D6">
        <w:tc>
          <w:tcPr>
            <w:tcW w:w="709" w:type="dxa"/>
          </w:tcPr>
          <w:p w14:paraId="04C70BAD" w14:textId="77777777" w:rsidR="00571B2F" w:rsidRDefault="00571B2F" w:rsidP="00040773">
            <w:pPr>
              <w:widowControl/>
              <w:spacing w:line="480" w:lineRule="auto"/>
              <w:outlineLvl w:val="4"/>
              <w:rPr>
                <w:rFonts w:ascii="宋体" w:eastAsia="宋体" w:hAnsi="宋体" w:cs="宋体"/>
                <w:bCs/>
                <w:color w:val="333333"/>
                <w:kern w:val="0"/>
                <w:sz w:val="24"/>
                <w:szCs w:val="24"/>
              </w:rPr>
            </w:pPr>
          </w:p>
        </w:tc>
        <w:tc>
          <w:tcPr>
            <w:tcW w:w="4678" w:type="dxa"/>
          </w:tcPr>
          <w:p w14:paraId="63178E2A" w14:textId="77777777" w:rsidR="00571B2F" w:rsidRDefault="00571B2F" w:rsidP="00040773">
            <w:pPr>
              <w:widowControl/>
              <w:spacing w:line="480" w:lineRule="auto"/>
              <w:outlineLvl w:val="4"/>
              <w:rPr>
                <w:rFonts w:ascii="宋体" w:eastAsia="宋体" w:hAnsi="宋体" w:cs="宋体"/>
                <w:bCs/>
                <w:color w:val="333333"/>
                <w:kern w:val="0"/>
                <w:sz w:val="24"/>
                <w:szCs w:val="24"/>
              </w:rPr>
            </w:pPr>
          </w:p>
        </w:tc>
        <w:tc>
          <w:tcPr>
            <w:tcW w:w="5528" w:type="dxa"/>
          </w:tcPr>
          <w:p w14:paraId="19B5C271" w14:textId="77777777" w:rsidR="00571B2F" w:rsidRDefault="00571B2F" w:rsidP="00040773">
            <w:pPr>
              <w:widowControl/>
              <w:spacing w:line="480" w:lineRule="auto"/>
              <w:outlineLvl w:val="4"/>
              <w:rPr>
                <w:rFonts w:ascii="宋体" w:eastAsia="宋体" w:hAnsi="宋体" w:cs="宋体"/>
                <w:bCs/>
                <w:color w:val="333333"/>
                <w:kern w:val="0"/>
                <w:sz w:val="24"/>
                <w:szCs w:val="24"/>
              </w:rPr>
            </w:pPr>
          </w:p>
        </w:tc>
      </w:tr>
    </w:tbl>
    <w:p w14:paraId="7C4171C9" w14:textId="77777777" w:rsidR="00F242C6" w:rsidRPr="00EF2BA1" w:rsidRDefault="00F242C6" w:rsidP="00F242C6">
      <w:pPr>
        <w:widowControl/>
        <w:shd w:val="clear" w:color="auto" w:fill="FFFFFF"/>
        <w:spacing w:line="480" w:lineRule="auto"/>
        <w:ind w:firstLine="420"/>
        <w:outlineLvl w:val="4"/>
        <w:rPr>
          <w:rFonts w:ascii="宋体" w:eastAsia="宋体" w:hAnsi="宋体" w:cs="宋体"/>
          <w:color w:val="FF0000"/>
          <w:kern w:val="0"/>
          <w:sz w:val="24"/>
          <w:szCs w:val="24"/>
        </w:rPr>
      </w:pPr>
      <w:r w:rsidRPr="00EF2BA1">
        <w:rPr>
          <w:rFonts w:ascii="宋体" w:eastAsia="宋体" w:hAnsi="宋体" w:cs="宋体" w:hint="eastAsia"/>
          <w:color w:val="FF0000"/>
          <w:kern w:val="0"/>
          <w:sz w:val="24"/>
          <w:szCs w:val="24"/>
        </w:rPr>
        <w:t>技术要求与标准：</w:t>
      </w:r>
    </w:p>
    <w:p w14:paraId="75B71F08" w14:textId="77777777" w:rsidR="00F242C6" w:rsidRDefault="00F242C6" w:rsidP="00F242C6">
      <w:pPr>
        <w:widowControl/>
        <w:shd w:val="clear" w:color="auto" w:fill="FFFFFF"/>
        <w:spacing w:line="480" w:lineRule="auto"/>
        <w:ind w:firstLine="420"/>
        <w:outlineLvl w:val="4"/>
        <w:rPr>
          <w:rFonts w:ascii="宋体" w:eastAsia="宋体" w:hAnsi="宋体" w:cs="宋体"/>
          <w:bCs/>
          <w:color w:val="333333"/>
          <w:kern w:val="0"/>
          <w:sz w:val="24"/>
          <w:szCs w:val="24"/>
        </w:rPr>
      </w:pPr>
      <w:r w:rsidRPr="00A80DA9">
        <w:rPr>
          <w:rFonts w:ascii="宋体" w:eastAsia="宋体" w:hAnsi="宋体" w:cs="宋体" w:hint="eastAsia"/>
          <w:bCs/>
          <w:color w:val="333333"/>
          <w:kern w:val="0"/>
          <w:sz w:val="24"/>
          <w:szCs w:val="24"/>
        </w:rPr>
        <w:lastRenderedPageBreak/>
        <w:t>说明：采购人应当合理设定“★”参数，设置过多容易导致废标；在填写下表时以“★”标明的，在“具体技术（参数）要求”</w:t>
      </w:r>
      <w:proofErr w:type="gramStart"/>
      <w:r w:rsidRPr="00A80DA9">
        <w:rPr>
          <w:rFonts w:ascii="宋体" w:eastAsia="宋体" w:hAnsi="宋体" w:cs="宋体" w:hint="eastAsia"/>
          <w:bCs/>
          <w:color w:val="333333"/>
          <w:kern w:val="0"/>
          <w:sz w:val="24"/>
          <w:szCs w:val="24"/>
        </w:rPr>
        <w:t>处应当</w:t>
      </w:r>
      <w:proofErr w:type="gramEnd"/>
      <w:r w:rsidRPr="00A80DA9">
        <w:rPr>
          <w:rFonts w:ascii="宋体" w:eastAsia="宋体" w:hAnsi="宋体" w:cs="宋体" w:hint="eastAsia"/>
          <w:bCs/>
          <w:color w:val="333333"/>
          <w:kern w:val="0"/>
          <w:sz w:val="24"/>
          <w:szCs w:val="24"/>
        </w:rPr>
        <w:t>详细明确具体要求。打“▲”号条款为重要技术参数，若有部分“▲”条款未响应或不满足，将导致其响应性评审加重扣分，但不作为无效投标条款。</w:t>
      </w:r>
    </w:p>
    <w:p w14:paraId="055EFA57" w14:textId="77777777" w:rsidR="00D6229C" w:rsidRDefault="00D6229C" w:rsidP="00D6229C">
      <w:pPr>
        <w:widowControl/>
        <w:shd w:val="clear" w:color="auto" w:fill="FFFFFF"/>
        <w:spacing w:line="480" w:lineRule="auto"/>
        <w:ind w:firstLine="420"/>
        <w:outlineLvl w:val="4"/>
        <w:rPr>
          <w:rFonts w:ascii="宋体" w:cs="宋体"/>
          <w:b/>
          <w:bCs/>
          <w:color w:val="FF0000"/>
          <w:kern w:val="0"/>
          <w:sz w:val="24"/>
          <w:szCs w:val="24"/>
        </w:rPr>
      </w:pPr>
      <w:r>
        <w:rPr>
          <w:rFonts w:hint="eastAsia"/>
          <w:color w:val="FF0000"/>
          <w:sz w:val="24"/>
        </w:rPr>
        <w:t>品目信息</w:t>
      </w:r>
      <w:proofErr w:type="gramStart"/>
      <w:r>
        <w:rPr>
          <w:rFonts w:hint="eastAsia"/>
          <w:color w:val="FF0000"/>
          <w:sz w:val="24"/>
        </w:rPr>
        <w:t>一</w:t>
      </w:r>
      <w:proofErr w:type="gramEnd"/>
      <w:r>
        <w:rPr>
          <w:rFonts w:hint="eastAsia"/>
          <w:color w:val="FF0000"/>
          <w:sz w:val="24"/>
        </w:rPr>
        <w:t>的标的参数：</w:t>
      </w: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1"/>
        <w:gridCol w:w="8788"/>
      </w:tblGrid>
      <w:tr w:rsidR="00D6229C" w14:paraId="4F34A204" w14:textId="77777777" w:rsidTr="00D62794">
        <w:tc>
          <w:tcPr>
            <w:tcW w:w="1276" w:type="dxa"/>
          </w:tcPr>
          <w:p w14:paraId="27B6845E" w14:textId="77777777" w:rsidR="00D6229C" w:rsidRDefault="00D6229C" w:rsidP="00D62794">
            <w:pPr>
              <w:widowControl/>
              <w:spacing w:line="480" w:lineRule="auto"/>
              <w:rPr>
                <w:rFonts w:ascii="宋体" w:cs="宋体"/>
                <w:b/>
                <w:color w:val="333333"/>
                <w:kern w:val="0"/>
                <w:sz w:val="24"/>
                <w:szCs w:val="24"/>
              </w:rPr>
            </w:pPr>
            <w:r>
              <w:rPr>
                <w:rFonts w:ascii="宋体" w:hAnsi="宋体" w:cs="宋体" w:hint="eastAsia"/>
                <w:b/>
                <w:color w:val="333333"/>
                <w:kern w:val="0"/>
                <w:sz w:val="24"/>
                <w:szCs w:val="24"/>
              </w:rPr>
              <w:t>参数性质</w:t>
            </w:r>
          </w:p>
        </w:tc>
        <w:tc>
          <w:tcPr>
            <w:tcW w:w="851" w:type="dxa"/>
          </w:tcPr>
          <w:p w14:paraId="2000DCCC" w14:textId="77777777" w:rsidR="00D6229C" w:rsidRDefault="00D6229C" w:rsidP="00D62794">
            <w:pPr>
              <w:widowControl/>
              <w:spacing w:line="480" w:lineRule="auto"/>
              <w:rPr>
                <w:rFonts w:ascii="宋体" w:cs="宋体"/>
                <w:b/>
                <w:color w:val="333333"/>
                <w:kern w:val="0"/>
                <w:sz w:val="24"/>
                <w:szCs w:val="24"/>
              </w:rPr>
            </w:pPr>
            <w:r>
              <w:rPr>
                <w:rFonts w:ascii="宋体" w:hAnsi="宋体" w:cs="宋体" w:hint="eastAsia"/>
                <w:b/>
                <w:color w:val="333333"/>
                <w:kern w:val="0"/>
                <w:sz w:val="24"/>
                <w:szCs w:val="24"/>
              </w:rPr>
              <w:t>序号</w:t>
            </w:r>
          </w:p>
        </w:tc>
        <w:tc>
          <w:tcPr>
            <w:tcW w:w="8788" w:type="dxa"/>
          </w:tcPr>
          <w:p w14:paraId="5C233EFF" w14:textId="77777777" w:rsidR="00D6229C" w:rsidRDefault="00D6229C" w:rsidP="00D62794">
            <w:pPr>
              <w:widowControl/>
              <w:spacing w:line="480" w:lineRule="auto"/>
              <w:jc w:val="center"/>
              <w:rPr>
                <w:rFonts w:ascii="宋体" w:cs="宋体"/>
                <w:b/>
                <w:color w:val="333333"/>
                <w:kern w:val="0"/>
                <w:sz w:val="24"/>
                <w:szCs w:val="24"/>
              </w:rPr>
            </w:pPr>
            <w:r>
              <w:rPr>
                <w:rFonts w:ascii="宋体" w:hAnsi="宋体" w:cs="宋体" w:hint="eastAsia"/>
                <w:b/>
                <w:color w:val="333333"/>
                <w:kern w:val="0"/>
                <w:sz w:val="24"/>
                <w:szCs w:val="24"/>
              </w:rPr>
              <w:t>技术参数与性能指标</w:t>
            </w:r>
          </w:p>
        </w:tc>
      </w:tr>
      <w:tr w:rsidR="00D6229C" w14:paraId="1DFD1B8B" w14:textId="77777777" w:rsidTr="00D62794">
        <w:tc>
          <w:tcPr>
            <w:tcW w:w="1276" w:type="dxa"/>
          </w:tcPr>
          <w:p w14:paraId="31384414" w14:textId="77777777" w:rsidR="00D6229C" w:rsidRDefault="00D6229C" w:rsidP="00D62794">
            <w:pPr>
              <w:widowControl/>
              <w:spacing w:line="480" w:lineRule="auto"/>
              <w:rPr>
                <w:rFonts w:ascii="宋体" w:cs="宋体"/>
                <w:color w:val="333333"/>
                <w:kern w:val="0"/>
                <w:sz w:val="24"/>
                <w:szCs w:val="24"/>
              </w:rPr>
            </w:pPr>
            <w:r>
              <w:rPr>
                <w:rFonts w:ascii="宋体" w:hint="eastAsia"/>
                <w:sz w:val="24"/>
                <w:szCs w:val="24"/>
              </w:rPr>
              <w:t>★</w:t>
            </w:r>
          </w:p>
        </w:tc>
        <w:tc>
          <w:tcPr>
            <w:tcW w:w="851" w:type="dxa"/>
          </w:tcPr>
          <w:p w14:paraId="569877D3" w14:textId="77777777" w:rsidR="00D6229C" w:rsidRDefault="00D6229C" w:rsidP="00D62794">
            <w:pPr>
              <w:widowControl/>
              <w:spacing w:line="480" w:lineRule="auto"/>
              <w:rPr>
                <w:rFonts w:ascii="宋体" w:cs="宋体"/>
                <w:color w:val="333333"/>
                <w:kern w:val="0"/>
                <w:sz w:val="24"/>
                <w:szCs w:val="24"/>
              </w:rPr>
            </w:pPr>
            <w:r>
              <w:rPr>
                <w:rFonts w:ascii="宋体" w:hAnsi="宋体" w:cs="宋体"/>
                <w:color w:val="333333"/>
                <w:kern w:val="0"/>
                <w:sz w:val="24"/>
                <w:szCs w:val="24"/>
              </w:rPr>
              <w:t>1</w:t>
            </w:r>
          </w:p>
        </w:tc>
        <w:tc>
          <w:tcPr>
            <w:tcW w:w="8788" w:type="dxa"/>
          </w:tcPr>
          <w:p w14:paraId="3239BB36" w14:textId="77777777" w:rsidR="00D6229C" w:rsidRDefault="00D6229C" w:rsidP="00D62794">
            <w:pPr>
              <w:spacing w:line="360" w:lineRule="auto"/>
              <w:ind w:firstLineChars="200" w:firstLine="480"/>
              <w:rPr>
                <w:rFonts w:ascii="宋体"/>
                <w:sz w:val="24"/>
                <w:szCs w:val="24"/>
              </w:rPr>
            </w:pPr>
            <w:r>
              <w:rPr>
                <w:rFonts w:ascii="宋体" w:hAnsi="宋体" w:hint="eastAsia"/>
                <w:sz w:val="24"/>
                <w:szCs w:val="24"/>
              </w:rPr>
              <w:t>本次项目要求每个节点</w:t>
            </w:r>
            <w:r>
              <w:rPr>
                <w:rFonts w:ascii="宋体" w:hAnsi="宋体"/>
                <w:sz w:val="24"/>
                <w:szCs w:val="24"/>
              </w:rPr>
              <w:t>CPU</w:t>
            </w:r>
            <w:r>
              <w:rPr>
                <w:rFonts w:ascii="宋体" w:hAnsi="宋体" w:hint="eastAsia"/>
                <w:sz w:val="24"/>
                <w:szCs w:val="24"/>
              </w:rPr>
              <w:t>≥</w:t>
            </w:r>
            <w:r>
              <w:rPr>
                <w:rFonts w:ascii="宋体" w:hAnsi="宋体"/>
                <w:sz w:val="24"/>
                <w:szCs w:val="24"/>
              </w:rPr>
              <w:t>2</w:t>
            </w:r>
            <w:r>
              <w:rPr>
                <w:rFonts w:ascii="宋体" w:hAnsi="宋体" w:hint="eastAsia"/>
                <w:sz w:val="24"/>
                <w:szCs w:val="24"/>
              </w:rPr>
              <w:t>颗</w:t>
            </w:r>
            <w:r>
              <w:rPr>
                <w:rFonts w:ascii="宋体" w:hAnsi="宋体"/>
                <w:sz w:val="24"/>
                <w:szCs w:val="24"/>
              </w:rPr>
              <w:t>Gold 6226R 2.9 GHz</w:t>
            </w:r>
            <w:r>
              <w:rPr>
                <w:rFonts w:ascii="宋体" w:hAnsi="宋体" w:hint="eastAsia"/>
                <w:sz w:val="24"/>
                <w:szCs w:val="24"/>
              </w:rPr>
              <w:t>（</w:t>
            </w:r>
            <w:r>
              <w:rPr>
                <w:rFonts w:ascii="宋体" w:hAnsi="宋体"/>
                <w:sz w:val="24"/>
                <w:szCs w:val="24"/>
              </w:rPr>
              <w:t>16C</w:t>
            </w:r>
            <w:r>
              <w:rPr>
                <w:rFonts w:ascii="宋体" w:hAnsi="宋体" w:hint="eastAsia"/>
                <w:sz w:val="24"/>
                <w:szCs w:val="24"/>
              </w:rPr>
              <w:t>）、内存</w:t>
            </w:r>
            <w:r>
              <w:rPr>
                <w:rFonts w:ascii="宋体" w:hint="eastAsia"/>
                <w:sz w:val="24"/>
                <w:szCs w:val="24"/>
              </w:rPr>
              <w:t>≥</w:t>
            </w:r>
            <w:r>
              <w:rPr>
                <w:rFonts w:ascii="宋体" w:hAnsi="宋体"/>
                <w:sz w:val="24"/>
                <w:szCs w:val="24"/>
              </w:rPr>
              <w:t>256GB DDR4 2666</w:t>
            </w:r>
            <w:r>
              <w:rPr>
                <w:rFonts w:ascii="宋体" w:hAnsi="宋体" w:hint="eastAsia"/>
                <w:sz w:val="24"/>
                <w:szCs w:val="24"/>
              </w:rPr>
              <w:t>、系统盘</w:t>
            </w:r>
            <w:r>
              <w:rPr>
                <w:rFonts w:ascii="宋体" w:hint="eastAsia"/>
                <w:sz w:val="24"/>
                <w:szCs w:val="24"/>
              </w:rPr>
              <w:t>≥</w:t>
            </w:r>
            <w:r>
              <w:rPr>
                <w:rFonts w:ascii="宋体" w:hAnsi="宋体"/>
                <w:sz w:val="24"/>
                <w:szCs w:val="24"/>
              </w:rPr>
              <w:t>2*240GB SATA SSD</w:t>
            </w:r>
            <w:r>
              <w:rPr>
                <w:rFonts w:ascii="宋体" w:hAnsi="宋体" w:hint="eastAsia"/>
                <w:sz w:val="24"/>
                <w:szCs w:val="24"/>
              </w:rPr>
              <w:t>，缓存盘</w:t>
            </w:r>
            <w:r>
              <w:rPr>
                <w:rFonts w:ascii="宋体" w:hint="eastAsia"/>
                <w:sz w:val="24"/>
                <w:szCs w:val="24"/>
              </w:rPr>
              <w:t>≥</w:t>
            </w:r>
            <w:r>
              <w:rPr>
                <w:rFonts w:ascii="宋体" w:hAnsi="宋体"/>
                <w:sz w:val="24"/>
                <w:szCs w:val="24"/>
              </w:rPr>
              <w:t>2*960G SSD</w:t>
            </w:r>
            <w:r>
              <w:rPr>
                <w:rFonts w:ascii="宋体" w:hAnsi="宋体" w:hint="eastAsia"/>
                <w:sz w:val="24"/>
                <w:szCs w:val="24"/>
              </w:rPr>
              <w:t>、数据盘</w:t>
            </w:r>
            <w:r>
              <w:rPr>
                <w:rFonts w:ascii="宋体" w:hint="eastAsia"/>
                <w:sz w:val="24"/>
                <w:szCs w:val="24"/>
              </w:rPr>
              <w:t>≥</w:t>
            </w:r>
            <w:r>
              <w:rPr>
                <w:rFonts w:ascii="宋体" w:hAnsi="宋体"/>
                <w:sz w:val="24"/>
                <w:szCs w:val="24"/>
              </w:rPr>
              <w:t>2*6T</w:t>
            </w:r>
            <w:r>
              <w:rPr>
                <w:rFonts w:ascii="宋体" w:hAnsi="宋体" w:hint="eastAsia"/>
                <w:sz w:val="24"/>
                <w:szCs w:val="24"/>
              </w:rPr>
              <w:t>、</w:t>
            </w:r>
            <w:proofErr w:type="gramStart"/>
            <w:r>
              <w:rPr>
                <w:rFonts w:ascii="宋体" w:hAnsi="宋体" w:hint="eastAsia"/>
                <w:sz w:val="24"/>
                <w:szCs w:val="24"/>
              </w:rPr>
              <w:t>千兆电口</w:t>
            </w:r>
            <w:proofErr w:type="gramEnd"/>
            <w:r>
              <w:rPr>
                <w:rFonts w:ascii="宋体" w:hint="eastAsia"/>
                <w:sz w:val="24"/>
                <w:szCs w:val="24"/>
              </w:rPr>
              <w:t>≥</w:t>
            </w:r>
            <w:r>
              <w:rPr>
                <w:rFonts w:ascii="宋体" w:hAnsi="宋体"/>
                <w:sz w:val="24"/>
                <w:szCs w:val="24"/>
              </w:rPr>
              <w:t>6</w:t>
            </w:r>
            <w:r>
              <w:rPr>
                <w:rFonts w:ascii="宋体" w:hAnsi="宋体" w:hint="eastAsia"/>
                <w:sz w:val="24"/>
                <w:szCs w:val="24"/>
              </w:rPr>
              <w:t>个，</w:t>
            </w:r>
            <w:proofErr w:type="gramStart"/>
            <w:r>
              <w:rPr>
                <w:rFonts w:ascii="宋体" w:hAnsi="宋体" w:hint="eastAsia"/>
                <w:sz w:val="24"/>
                <w:szCs w:val="24"/>
              </w:rPr>
              <w:t>万兆光口</w:t>
            </w:r>
            <w:proofErr w:type="gramEnd"/>
            <w:r>
              <w:rPr>
                <w:rFonts w:ascii="宋体" w:hint="eastAsia"/>
                <w:sz w:val="24"/>
                <w:szCs w:val="24"/>
              </w:rPr>
              <w:t>≥</w:t>
            </w:r>
            <w:r>
              <w:rPr>
                <w:rFonts w:ascii="宋体" w:hAnsi="宋体"/>
                <w:sz w:val="24"/>
                <w:szCs w:val="24"/>
              </w:rPr>
              <w:t>2</w:t>
            </w:r>
            <w:r>
              <w:rPr>
                <w:rFonts w:ascii="宋体" w:hAnsi="宋体" w:hint="eastAsia"/>
                <w:sz w:val="24"/>
                <w:szCs w:val="24"/>
              </w:rPr>
              <w:t>个，盘位数</w:t>
            </w:r>
            <w:r>
              <w:rPr>
                <w:rFonts w:ascii="宋体" w:hint="eastAsia"/>
                <w:sz w:val="24"/>
                <w:szCs w:val="24"/>
              </w:rPr>
              <w:t>≥</w:t>
            </w:r>
            <w:r>
              <w:rPr>
                <w:rFonts w:ascii="宋体" w:hAnsi="宋体"/>
                <w:sz w:val="24"/>
                <w:szCs w:val="24"/>
              </w:rPr>
              <w:t>12</w:t>
            </w:r>
            <w:r>
              <w:rPr>
                <w:rFonts w:ascii="宋体" w:hAnsi="宋体" w:hint="eastAsia"/>
                <w:sz w:val="24"/>
                <w:szCs w:val="24"/>
              </w:rPr>
              <w:t>个，采用</w:t>
            </w:r>
            <w:r>
              <w:rPr>
                <w:rFonts w:ascii="宋体" w:hAnsi="宋体"/>
                <w:sz w:val="24"/>
                <w:szCs w:val="24"/>
              </w:rPr>
              <w:t>2U</w:t>
            </w:r>
            <w:r>
              <w:rPr>
                <w:rFonts w:ascii="宋体" w:hAnsi="宋体" w:hint="eastAsia"/>
                <w:sz w:val="24"/>
                <w:szCs w:val="24"/>
              </w:rPr>
              <w:t>设备并配置冗余电源；</w:t>
            </w:r>
          </w:p>
          <w:p w14:paraId="6BCFCD1F" w14:textId="77777777" w:rsidR="00D6229C" w:rsidRDefault="00D6229C" w:rsidP="00D62794">
            <w:pPr>
              <w:widowControl/>
              <w:spacing w:line="480" w:lineRule="auto"/>
              <w:rPr>
                <w:rFonts w:ascii="宋体" w:cs="宋体"/>
                <w:color w:val="333333"/>
                <w:kern w:val="0"/>
                <w:sz w:val="24"/>
                <w:szCs w:val="24"/>
              </w:rPr>
            </w:pPr>
          </w:p>
        </w:tc>
      </w:tr>
      <w:tr w:rsidR="00D6229C" w14:paraId="675E72D3" w14:textId="77777777" w:rsidTr="00D62794">
        <w:tc>
          <w:tcPr>
            <w:tcW w:w="1276" w:type="dxa"/>
          </w:tcPr>
          <w:p w14:paraId="121671F3" w14:textId="77777777" w:rsidR="00D6229C" w:rsidRDefault="00D6229C" w:rsidP="00D62794">
            <w:pPr>
              <w:widowControl/>
              <w:spacing w:line="480" w:lineRule="auto"/>
              <w:rPr>
                <w:rFonts w:ascii="宋体" w:cs="宋体"/>
                <w:color w:val="333333"/>
                <w:kern w:val="0"/>
                <w:sz w:val="24"/>
                <w:szCs w:val="24"/>
              </w:rPr>
            </w:pPr>
          </w:p>
        </w:tc>
        <w:tc>
          <w:tcPr>
            <w:tcW w:w="851" w:type="dxa"/>
          </w:tcPr>
          <w:p w14:paraId="021E3193" w14:textId="77777777" w:rsidR="00D6229C" w:rsidRDefault="00D6229C" w:rsidP="00D62794">
            <w:pPr>
              <w:widowControl/>
              <w:spacing w:line="480" w:lineRule="auto"/>
              <w:rPr>
                <w:rFonts w:ascii="宋体" w:cs="宋体"/>
                <w:color w:val="333333"/>
                <w:kern w:val="0"/>
                <w:sz w:val="24"/>
                <w:szCs w:val="24"/>
              </w:rPr>
            </w:pPr>
            <w:r>
              <w:rPr>
                <w:rFonts w:ascii="宋体" w:hAnsi="宋体" w:cs="宋体"/>
                <w:color w:val="333333"/>
                <w:kern w:val="0"/>
                <w:sz w:val="24"/>
                <w:szCs w:val="24"/>
              </w:rPr>
              <w:t>2</w:t>
            </w:r>
          </w:p>
        </w:tc>
        <w:tc>
          <w:tcPr>
            <w:tcW w:w="8788" w:type="dxa"/>
          </w:tcPr>
          <w:p w14:paraId="5B609404" w14:textId="77777777" w:rsidR="00D6229C" w:rsidRDefault="00D6229C" w:rsidP="00D62794">
            <w:pPr>
              <w:spacing w:line="360" w:lineRule="auto"/>
              <w:ind w:firstLineChars="200" w:firstLine="480"/>
              <w:rPr>
                <w:rFonts w:ascii="宋体"/>
                <w:sz w:val="24"/>
                <w:szCs w:val="24"/>
              </w:rPr>
            </w:pPr>
            <w:r>
              <w:rPr>
                <w:rFonts w:ascii="宋体" w:hAnsi="宋体"/>
                <w:sz w:val="24"/>
                <w:szCs w:val="24"/>
              </w:rPr>
              <w:t>Raid</w:t>
            </w:r>
            <w:r>
              <w:rPr>
                <w:rFonts w:ascii="宋体" w:hAnsi="宋体" w:hint="eastAsia"/>
                <w:sz w:val="24"/>
                <w:szCs w:val="24"/>
              </w:rPr>
              <w:t>卡可支持的</w:t>
            </w:r>
            <w:r>
              <w:rPr>
                <w:rFonts w:ascii="宋体" w:hAnsi="宋体"/>
                <w:sz w:val="24"/>
                <w:szCs w:val="24"/>
              </w:rPr>
              <w:t>Raid</w:t>
            </w:r>
            <w:r>
              <w:rPr>
                <w:rFonts w:ascii="宋体" w:hAnsi="宋体" w:hint="eastAsia"/>
                <w:sz w:val="24"/>
                <w:szCs w:val="24"/>
              </w:rPr>
              <w:t>模式包含</w:t>
            </w:r>
            <w:r>
              <w:rPr>
                <w:rFonts w:ascii="宋体" w:hAnsi="宋体"/>
                <w:sz w:val="24"/>
                <w:szCs w:val="24"/>
              </w:rPr>
              <w:t>JBOD/RAID0/RAID1/RAID10</w:t>
            </w:r>
            <w:r>
              <w:rPr>
                <w:rFonts w:ascii="宋体" w:hAnsi="宋体" w:hint="eastAsia"/>
                <w:sz w:val="24"/>
                <w:szCs w:val="24"/>
              </w:rPr>
              <w:t>；</w:t>
            </w:r>
          </w:p>
          <w:p w14:paraId="231B3F77" w14:textId="77777777" w:rsidR="00D6229C" w:rsidRDefault="00D6229C" w:rsidP="00D62794">
            <w:pPr>
              <w:widowControl/>
              <w:spacing w:line="480" w:lineRule="auto"/>
              <w:rPr>
                <w:rFonts w:ascii="宋体" w:cs="宋体"/>
                <w:color w:val="333333"/>
                <w:kern w:val="0"/>
                <w:sz w:val="24"/>
                <w:szCs w:val="24"/>
              </w:rPr>
            </w:pPr>
          </w:p>
        </w:tc>
      </w:tr>
      <w:tr w:rsidR="00D6229C" w14:paraId="408FFC86" w14:textId="77777777" w:rsidTr="00D62794">
        <w:tc>
          <w:tcPr>
            <w:tcW w:w="1276" w:type="dxa"/>
          </w:tcPr>
          <w:p w14:paraId="2D67E424" w14:textId="77777777" w:rsidR="00D6229C" w:rsidRDefault="00D6229C" w:rsidP="00D62794">
            <w:pPr>
              <w:widowControl/>
              <w:spacing w:line="480" w:lineRule="auto"/>
              <w:rPr>
                <w:rFonts w:ascii="宋体" w:cs="宋体"/>
                <w:color w:val="333333"/>
                <w:kern w:val="0"/>
                <w:sz w:val="24"/>
                <w:szCs w:val="24"/>
              </w:rPr>
            </w:pPr>
            <w:r>
              <w:rPr>
                <w:rFonts w:ascii="宋体" w:hint="eastAsia"/>
                <w:sz w:val="24"/>
                <w:szCs w:val="24"/>
              </w:rPr>
              <w:t>▲</w:t>
            </w:r>
          </w:p>
        </w:tc>
        <w:tc>
          <w:tcPr>
            <w:tcW w:w="851" w:type="dxa"/>
          </w:tcPr>
          <w:p w14:paraId="05A80A9B" w14:textId="77777777" w:rsidR="00D6229C" w:rsidRDefault="00D6229C" w:rsidP="00D62794">
            <w:pPr>
              <w:widowControl/>
              <w:spacing w:line="480" w:lineRule="auto"/>
              <w:rPr>
                <w:rFonts w:ascii="宋体" w:cs="宋体"/>
                <w:color w:val="333333"/>
                <w:kern w:val="0"/>
                <w:sz w:val="24"/>
                <w:szCs w:val="24"/>
              </w:rPr>
            </w:pPr>
            <w:r>
              <w:rPr>
                <w:rFonts w:ascii="宋体" w:hAnsi="宋体" w:cs="宋体"/>
                <w:color w:val="333333"/>
                <w:kern w:val="0"/>
                <w:sz w:val="24"/>
                <w:szCs w:val="24"/>
              </w:rPr>
              <w:t>3</w:t>
            </w:r>
          </w:p>
        </w:tc>
        <w:tc>
          <w:tcPr>
            <w:tcW w:w="8788" w:type="dxa"/>
          </w:tcPr>
          <w:p w14:paraId="1AAB8167" w14:textId="77777777" w:rsidR="00D6229C" w:rsidRDefault="00D6229C" w:rsidP="00D62794">
            <w:pPr>
              <w:spacing w:line="360" w:lineRule="auto"/>
              <w:ind w:firstLineChars="200" w:firstLine="480"/>
              <w:rPr>
                <w:rFonts w:ascii="宋体"/>
                <w:sz w:val="24"/>
                <w:szCs w:val="24"/>
              </w:rPr>
            </w:pPr>
            <w:r>
              <w:rPr>
                <w:rFonts w:ascii="宋体" w:hAnsi="宋体" w:hint="eastAsia"/>
                <w:sz w:val="24"/>
                <w:szCs w:val="24"/>
              </w:rPr>
              <w:t>为保障桌面云软件兼容性，要求所投桌面云服务器产品须与</w:t>
            </w:r>
            <w:r>
              <w:rPr>
                <w:rFonts w:ascii="宋体" w:hAnsi="宋体" w:cs="宋体" w:hint="eastAsia"/>
                <w:kern w:val="0"/>
                <w:sz w:val="24"/>
                <w:szCs w:val="24"/>
              </w:rPr>
              <w:t>桌面云</w:t>
            </w:r>
            <w:r>
              <w:rPr>
                <w:rFonts w:ascii="宋体" w:hAnsi="宋体" w:hint="eastAsia"/>
                <w:sz w:val="24"/>
                <w:szCs w:val="24"/>
              </w:rPr>
              <w:t>接入软件为同一品牌；（需提供同一品牌承诺函）</w:t>
            </w:r>
          </w:p>
        </w:tc>
      </w:tr>
      <w:tr w:rsidR="00D6229C" w14:paraId="02B3800E" w14:textId="77777777" w:rsidTr="00D62794">
        <w:tc>
          <w:tcPr>
            <w:tcW w:w="1276" w:type="dxa"/>
          </w:tcPr>
          <w:p w14:paraId="6ED76BAE" w14:textId="77777777" w:rsidR="00D6229C" w:rsidRDefault="00D6229C" w:rsidP="00D62794">
            <w:pPr>
              <w:widowControl/>
              <w:spacing w:line="480" w:lineRule="auto"/>
              <w:rPr>
                <w:rFonts w:ascii="宋体" w:cs="宋体"/>
                <w:color w:val="333333"/>
                <w:kern w:val="0"/>
                <w:sz w:val="24"/>
                <w:szCs w:val="24"/>
              </w:rPr>
            </w:pPr>
            <w:r>
              <w:rPr>
                <w:rFonts w:ascii="宋体" w:hint="eastAsia"/>
                <w:sz w:val="24"/>
                <w:szCs w:val="24"/>
              </w:rPr>
              <w:t>▲</w:t>
            </w:r>
          </w:p>
        </w:tc>
        <w:tc>
          <w:tcPr>
            <w:tcW w:w="851" w:type="dxa"/>
          </w:tcPr>
          <w:p w14:paraId="594AEB98" w14:textId="77777777" w:rsidR="00D6229C" w:rsidRDefault="00D6229C" w:rsidP="00D62794">
            <w:pPr>
              <w:widowControl/>
              <w:spacing w:line="480" w:lineRule="auto"/>
              <w:rPr>
                <w:rFonts w:ascii="宋体" w:cs="宋体"/>
                <w:color w:val="333333"/>
                <w:kern w:val="0"/>
                <w:sz w:val="24"/>
                <w:szCs w:val="24"/>
              </w:rPr>
            </w:pPr>
            <w:r>
              <w:rPr>
                <w:rFonts w:ascii="宋体" w:hAnsi="宋体" w:cs="宋体"/>
                <w:color w:val="333333"/>
                <w:kern w:val="0"/>
                <w:sz w:val="24"/>
                <w:szCs w:val="24"/>
              </w:rPr>
              <w:t>4</w:t>
            </w:r>
          </w:p>
        </w:tc>
        <w:tc>
          <w:tcPr>
            <w:tcW w:w="8788" w:type="dxa"/>
          </w:tcPr>
          <w:p w14:paraId="2A3D09F3" w14:textId="77777777" w:rsidR="00D6229C" w:rsidRDefault="00D6229C" w:rsidP="00D62794">
            <w:pPr>
              <w:spacing w:line="360" w:lineRule="auto"/>
              <w:ind w:firstLineChars="200" w:firstLine="480"/>
              <w:rPr>
                <w:rFonts w:ascii="宋体"/>
                <w:sz w:val="24"/>
                <w:szCs w:val="24"/>
              </w:rPr>
            </w:pPr>
            <w:r>
              <w:rPr>
                <w:rFonts w:ascii="宋体" w:hAnsi="宋体" w:hint="eastAsia"/>
                <w:sz w:val="24"/>
                <w:szCs w:val="24"/>
              </w:rPr>
              <w:t>支持集群冗余技术，当硬盘故障时，</w:t>
            </w:r>
            <w:r>
              <w:rPr>
                <w:rFonts w:ascii="宋体" w:hAnsi="宋体"/>
                <w:sz w:val="24"/>
                <w:szCs w:val="24"/>
              </w:rPr>
              <w:t>HA</w:t>
            </w:r>
            <w:r>
              <w:rPr>
                <w:rFonts w:ascii="宋体" w:hAnsi="宋体" w:hint="eastAsia"/>
                <w:sz w:val="24"/>
                <w:szCs w:val="24"/>
              </w:rPr>
              <w:t>机制就会</w:t>
            </w:r>
            <w:proofErr w:type="gramStart"/>
            <w:r>
              <w:rPr>
                <w:rFonts w:ascii="宋体" w:hAnsi="宋体" w:hint="eastAsia"/>
                <w:sz w:val="24"/>
                <w:szCs w:val="24"/>
              </w:rPr>
              <w:t>自动触发虚机迁移</w:t>
            </w:r>
            <w:proofErr w:type="gramEnd"/>
            <w:r>
              <w:rPr>
                <w:rFonts w:ascii="宋体" w:hAnsi="宋体" w:hint="eastAsia"/>
                <w:sz w:val="24"/>
                <w:szCs w:val="24"/>
              </w:rPr>
              <w:t>动作，实现毫秒级切换，对用户来讲基本是无感知的；主机或者网络故障，虚拟桌面可以快速切换到另一台服务器拉起，约</w:t>
            </w:r>
            <w:r>
              <w:rPr>
                <w:rFonts w:ascii="宋体" w:hAnsi="宋体"/>
                <w:sz w:val="24"/>
                <w:szCs w:val="24"/>
              </w:rPr>
              <w:t>3-5</w:t>
            </w:r>
            <w:r>
              <w:rPr>
                <w:rFonts w:ascii="宋体" w:hAnsi="宋体" w:hint="eastAsia"/>
                <w:sz w:val="24"/>
                <w:szCs w:val="24"/>
              </w:rPr>
              <w:t>分钟，以保障用户稳定的使用；（提供证明材料并加盖投标人公章）</w:t>
            </w:r>
          </w:p>
        </w:tc>
      </w:tr>
      <w:tr w:rsidR="00D6229C" w14:paraId="753EFED6" w14:textId="77777777" w:rsidTr="00D62794">
        <w:tc>
          <w:tcPr>
            <w:tcW w:w="1276" w:type="dxa"/>
          </w:tcPr>
          <w:p w14:paraId="3B444538" w14:textId="77777777" w:rsidR="00D6229C" w:rsidRDefault="00D6229C" w:rsidP="00D62794">
            <w:pPr>
              <w:widowControl/>
              <w:spacing w:line="480" w:lineRule="auto"/>
              <w:rPr>
                <w:rFonts w:ascii="宋体" w:cs="宋体"/>
                <w:color w:val="333333"/>
                <w:kern w:val="0"/>
                <w:sz w:val="24"/>
                <w:szCs w:val="24"/>
              </w:rPr>
            </w:pPr>
            <w:r>
              <w:rPr>
                <w:rFonts w:ascii="宋体" w:hint="eastAsia"/>
                <w:sz w:val="24"/>
                <w:szCs w:val="24"/>
              </w:rPr>
              <w:t>▲</w:t>
            </w:r>
          </w:p>
        </w:tc>
        <w:tc>
          <w:tcPr>
            <w:tcW w:w="851" w:type="dxa"/>
          </w:tcPr>
          <w:p w14:paraId="45204EA9" w14:textId="77777777" w:rsidR="00D6229C" w:rsidRDefault="00D6229C" w:rsidP="00D62794">
            <w:pPr>
              <w:widowControl/>
              <w:spacing w:line="480" w:lineRule="auto"/>
              <w:rPr>
                <w:rFonts w:ascii="宋体" w:cs="宋体"/>
                <w:color w:val="333333"/>
                <w:kern w:val="0"/>
                <w:sz w:val="24"/>
                <w:szCs w:val="24"/>
              </w:rPr>
            </w:pPr>
            <w:r>
              <w:rPr>
                <w:rFonts w:ascii="宋体" w:hAnsi="宋体" w:cs="宋体"/>
                <w:color w:val="333333"/>
                <w:kern w:val="0"/>
                <w:sz w:val="24"/>
                <w:szCs w:val="24"/>
              </w:rPr>
              <w:t>5</w:t>
            </w:r>
          </w:p>
        </w:tc>
        <w:tc>
          <w:tcPr>
            <w:tcW w:w="8788" w:type="dxa"/>
          </w:tcPr>
          <w:p w14:paraId="037687A9" w14:textId="77777777" w:rsidR="00D6229C" w:rsidRDefault="00D6229C" w:rsidP="00D62794">
            <w:pPr>
              <w:pStyle w:val="a7"/>
              <w:spacing w:line="360" w:lineRule="auto"/>
              <w:ind w:left="420" w:firstLineChars="0" w:firstLine="0"/>
              <w:rPr>
                <w:rFonts w:ascii="宋体"/>
                <w:sz w:val="24"/>
                <w:szCs w:val="24"/>
              </w:rPr>
            </w:pPr>
            <w:r>
              <w:rPr>
                <w:rFonts w:ascii="宋体" w:hAnsi="宋体" w:hint="eastAsia"/>
                <w:sz w:val="24"/>
                <w:szCs w:val="24"/>
              </w:rPr>
              <w:t>通过</w:t>
            </w:r>
            <w:r>
              <w:rPr>
                <w:rFonts w:ascii="宋体" w:hAnsi="宋体"/>
                <w:sz w:val="24"/>
                <w:szCs w:val="24"/>
              </w:rPr>
              <w:t>CCC</w:t>
            </w:r>
            <w:r>
              <w:rPr>
                <w:rFonts w:ascii="宋体" w:hAnsi="宋体" w:hint="eastAsia"/>
                <w:sz w:val="24"/>
                <w:szCs w:val="24"/>
              </w:rPr>
              <w:t>产品质量管理认证；（提供证明材料并加盖投标人公章）</w:t>
            </w:r>
          </w:p>
        </w:tc>
      </w:tr>
      <w:tr w:rsidR="00D6229C" w14:paraId="38CCEF08" w14:textId="77777777" w:rsidTr="00D62794">
        <w:tc>
          <w:tcPr>
            <w:tcW w:w="1276" w:type="dxa"/>
          </w:tcPr>
          <w:p w14:paraId="0CC34A89" w14:textId="77777777" w:rsidR="00D6229C" w:rsidRDefault="00D6229C" w:rsidP="00D62794">
            <w:pPr>
              <w:widowControl/>
              <w:spacing w:line="480" w:lineRule="auto"/>
              <w:rPr>
                <w:rFonts w:ascii="宋体" w:cs="宋体"/>
                <w:color w:val="333333"/>
                <w:kern w:val="0"/>
                <w:sz w:val="24"/>
                <w:szCs w:val="24"/>
              </w:rPr>
            </w:pPr>
          </w:p>
        </w:tc>
        <w:tc>
          <w:tcPr>
            <w:tcW w:w="851" w:type="dxa"/>
          </w:tcPr>
          <w:p w14:paraId="3B0F27BC" w14:textId="77777777" w:rsidR="00D6229C" w:rsidRDefault="00D6229C" w:rsidP="00D62794">
            <w:pPr>
              <w:widowControl/>
              <w:spacing w:line="480" w:lineRule="auto"/>
              <w:rPr>
                <w:rFonts w:ascii="宋体" w:cs="宋体"/>
                <w:color w:val="333333"/>
                <w:kern w:val="0"/>
                <w:sz w:val="24"/>
                <w:szCs w:val="24"/>
              </w:rPr>
            </w:pPr>
            <w:r>
              <w:rPr>
                <w:rFonts w:ascii="宋体" w:hAnsi="宋体" w:cs="宋体"/>
                <w:color w:val="333333"/>
                <w:kern w:val="0"/>
                <w:sz w:val="24"/>
                <w:szCs w:val="24"/>
              </w:rPr>
              <w:t>6</w:t>
            </w:r>
          </w:p>
        </w:tc>
        <w:tc>
          <w:tcPr>
            <w:tcW w:w="8788" w:type="dxa"/>
          </w:tcPr>
          <w:p w14:paraId="4F743974" w14:textId="77777777" w:rsidR="00D6229C" w:rsidRDefault="00D6229C" w:rsidP="00D62794">
            <w:pPr>
              <w:widowControl/>
              <w:spacing w:line="480" w:lineRule="auto"/>
              <w:ind w:firstLineChars="200" w:firstLine="480"/>
              <w:rPr>
                <w:rFonts w:ascii="宋体" w:cs="宋体"/>
                <w:color w:val="333333"/>
                <w:kern w:val="0"/>
                <w:sz w:val="24"/>
                <w:szCs w:val="24"/>
              </w:rPr>
            </w:pPr>
            <w:r>
              <w:rPr>
                <w:rFonts w:ascii="宋体" w:hAnsi="宋体" w:hint="eastAsia"/>
                <w:sz w:val="24"/>
                <w:szCs w:val="24"/>
              </w:rPr>
              <w:t>需提供不少于</w:t>
            </w:r>
            <w:r>
              <w:rPr>
                <w:rFonts w:ascii="宋体" w:hAnsi="宋体"/>
                <w:sz w:val="24"/>
                <w:szCs w:val="24"/>
              </w:rPr>
              <w:t>3</w:t>
            </w:r>
            <w:r>
              <w:rPr>
                <w:rFonts w:ascii="宋体" w:hAnsi="宋体" w:hint="eastAsia"/>
                <w:sz w:val="24"/>
                <w:szCs w:val="24"/>
              </w:rPr>
              <w:t>年的软硬件原厂质保服务。</w:t>
            </w:r>
          </w:p>
        </w:tc>
      </w:tr>
    </w:tbl>
    <w:p w14:paraId="28FAE238" w14:textId="77777777" w:rsidR="00D6229C" w:rsidRDefault="00D6229C" w:rsidP="00D6229C">
      <w:pPr>
        <w:widowControl/>
        <w:shd w:val="clear" w:color="auto" w:fill="FFFFFF"/>
        <w:spacing w:line="480" w:lineRule="auto"/>
        <w:ind w:firstLineChars="150" w:firstLine="360"/>
        <w:rPr>
          <w:color w:val="FF0000"/>
          <w:sz w:val="24"/>
        </w:rPr>
      </w:pPr>
      <w:r>
        <w:rPr>
          <w:rFonts w:hint="eastAsia"/>
          <w:color w:val="FF0000"/>
          <w:sz w:val="24"/>
        </w:rPr>
        <w:t>品目信息二的标的参数：</w:t>
      </w: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1"/>
        <w:gridCol w:w="8788"/>
      </w:tblGrid>
      <w:tr w:rsidR="00D6229C" w14:paraId="1F4695D0" w14:textId="77777777" w:rsidTr="00D62794">
        <w:tc>
          <w:tcPr>
            <w:tcW w:w="1276" w:type="dxa"/>
          </w:tcPr>
          <w:p w14:paraId="3BC54FCB" w14:textId="77777777" w:rsidR="00D6229C" w:rsidRDefault="00D6229C" w:rsidP="00D62794">
            <w:pPr>
              <w:widowControl/>
              <w:spacing w:line="480" w:lineRule="auto"/>
              <w:rPr>
                <w:rFonts w:ascii="宋体" w:cs="宋体"/>
                <w:b/>
                <w:color w:val="333333"/>
                <w:kern w:val="0"/>
                <w:sz w:val="24"/>
                <w:szCs w:val="24"/>
              </w:rPr>
            </w:pPr>
            <w:r>
              <w:rPr>
                <w:rFonts w:ascii="宋体" w:hAnsi="宋体" w:cs="宋体" w:hint="eastAsia"/>
                <w:b/>
                <w:color w:val="333333"/>
                <w:kern w:val="0"/>
                <w:sz w:val="24"/>
                <w:szCs w:val="24"/>
              </w:rPr>
              <w:t>参数性质</w:t>
            </w:r>
          </w:p>
        </w:tc>
        <w:tc>
          <w:tcPr>
            <w:tcW w:w="851" w:type="dxa"/>
          </w:tcPr>
          <w:p w14:paraId="1B92E33C" w14:textId="77777777" w:rsidR="00D6229C" w:rsidRDefault="00D6229C" w:rsidP="00D62794">
            <w:pPr>
              <w:widowControl/>
              <w:spacing w:line="480" w:lineRule="auto"/>
              <w:rPr>
                <w:rFonts w:ascii="宋体" w:cs="宋体"/>
                <w:b/>
                <w:color w:val="333333"/>
                <w:kern w:val="0"/>
                <w:sz w:val="24"/>
                <w:szCs w:val="24"/>
              </w:rPr>
            </w:pPr>
            <w:r>
              <w:rPr>
                <w:rFonts w:ascii="宋体" w:hAnsi="宋体" w:cs="宋体" w:hint="eastAsia"/>
                <w:b/>
                <w:color w:val="333333"/>
                <w:kern w:val="0"/>
                <w:sz w:val="24"/>
                <w:szCs w:val="24"/>
              </w:rPr>
              <w:t>序号</w:t>
            </w:r>
          </w:p>
        </w:tc>
        <w:tc>
          <w:tcPr>
            <w:tcW w:w="8788" w:type="dxa"/>
          </w:tcPr>
          <w:p w14:paraId="6D242905" w14:textId="77777777" w:rsidR="00D6229C" w:rsidRDefault="00D6229C" w:rsidP="00D62794">
            <w:pPr>
              <w:widowControl/>
              <w:spacing w:line="480" w:lineRule="auto"/>
              <w:jc w:val="center"/>
              <w:rPr>
                <w:rFonts w:ascii="宋体" w:cs="宋体"/>
                <w:b/>
                <w:color w:val="333333"/>
                <w:kern w:val="0"/>
                <w:sz w:val="24"/>
                <w:szCs w:val="24"/>
              </w:rPr>
            </w:pPr>
            <w:r>
              <w:rPr>
                <w:rFonts w:ascii="宋体" w:hAnsi="宋体" w:cs="宋体" w:hint="eastAsia"/>
                <w:b/>
                <w:color w:val="333333"/>
                <w:kern w:val="0"/>
                <w:sz w:val="24"/>
                <w:szCs w:val="24"/>
              </w:rPr>
              <w:t>技术参数与性能指标</w:t>
            </w:r>
          </w:p>
        </w:tc>
      </w:tr>
      <w:tr w:rsidR="00D6229C" w14:paraId="6EFB42DF" w14:textId="77777777" w:rsidTr="00D62794">
        <w:tc>
          <w:tcPr>
            <w:tcW w:w="1276" w:type="dxa"/>
          </w:tcPr>
          <w:p w14:paraId="71EDFCBD" w14:textId="77777777" w:rsidR="00D6229C" w:rsidRDefault="00D6229C" w:rsidP="00D62794">
            <w:pPr>
              <w:widowControl/>
              <w:spacing w:line="480" w:lineRule="auto"/>
              <w:rPr>
                <w:rFonts w:ascii="宋体" w:cs="宋体"/>
                <w:color w:val="333333"/>
                <w:kern w:val="0"/>
                <w:sz w:val="24"/>
                <w:szCs w:val="24"/>
              </w:rPr>
            </w:pPr>
            <w:r>
              <w:rPr>
                <w:rFonts w:ascii="宋体" w:hint="eastAsia"/>
                <w:sz w:val="24"/>
                <w:szCs w:val="24"/>
              </w:rPr>
              <w:t>▲</w:t>
            </w:r>
          </w:p>
        </w:tc>
        <w:tc>
          <w:tcPr>
            <w:tcW w:w="851" w:type="dxa"/>
          </w:tcPr>
          <w:p w14:paraId="5205D6FF" w14:textId="77777777" w:rsidR="00D6229C" w:rsidRDefault="00D6229C" w:rsidP="00D62794">
            <w:pPr>
              <w:widowControl/>
              <w:spacing w:line="480" w:lineRule="auto"/>
              <w:rPr>
                <w:rFonts w:ascii="宋体" w:cs="宋体"/>
                <w:color w:val="333333"/>
                <w:kern w:val="0"/>
                <w:sz w:val="24"/>
                <w:szCs w:val="24"/>
              </w:rPr>
            </w:pPr>
            <w:r>
              <w:rPr>
                <w:rFonts w:ascii="宋体" w:hAnsi="宋体" w:cs="宋体"/>
                <w:color w:val="333333"/>
                <w:kern w:val="0"/>
                <w:sz w:val="24"/>
                <w:szCs w:val="24"/>
              </w:rPr>
              <w:t>1</w:t>
            </w:r>
          </w:p>
        </w:tc>
        <w:tc>
          <w:tcPr>
            <w:tcW w:w="8788" w:type="dxa"/>
          </w:tcPr>
          <w:p w14:paraId="4515C389" w14:textId="77777777" w:rsidR="00D6229C" w:rsidRDefault="00D6229C" w:rsidP="00D62794">
            <w:pPr>
              <w:spacing w:line="360" w:lineRule="auto"/>
              <w:ind w:firstLineChars="200" w:firstLine="480"/>
              <w:rPr>
                <w:rFonts w:ascii="宋体"/>
                <w:sz w:val="24"/>
                <w:szCs w:val="24"/>
              </w:rPr>
            </w:pPr>
            <w:r>
              <w:rPr>
                <w:rFonts w:ascii="宋体" w:hAnsi="宋体" w:hint="eastAsia"/>
                <w:color w:val="000000"/>
                <w:sz w:val="24"/>
                <w:szCs w:val="24"/>
              </w:rPr>
              <w:t>为满足学校不同场景使用需求，例如大型考试期间，所投产</w:t>
            </w:r>
            <w:proofErr w:type="gramStart"/>
            <w:r>
              <w:rPr>
                <w:rFonts w:ascii="宋体" w:hAnsi="宋体" w:hint="eastAsia"/>
                <w:color w:val="000000"/>
                <w:sz w:val="24"/>
                <w:szCs w:val="24"/>
              </w:rPr>
              <w:t>品需支持</w:t>
            </w:r>
            <w:proofErr w:type="gramEnd"/>
            <w:r>
              <w:rPr>
                <w:rFonts w:ascii="宋体" w:hAnsi="宋体" w:hint="eastAsia"/>
                <w:color w:val="000000"/>
                <w:sz w:val="24"/>
                <w:szCs w:val="24"/>
              </w:rPr>
              <w:t>临时权限功能，管理员为考生考试时间段内是否放通</w:t>
            </w:r>
            <w:proofErr w:type="spellStart"/>
            <w:r>
              <w:rPr>
                <w:rFonts w:ascii="宋体" w:hAnsi="宋体"/>
                <w:color w:val="000000"/>
                <w:sz w:val="24"/>
                <w:szCs w:val="24"/>
              </w:rPr>
              <w:t>usb</w:t>
            </w:r>
            <w:proofErr w:type="spellEnd"/>
            <w:r>
              <w:rPr>
                <w:rFonts w:ascii="宋体" w:hAnsi="宋体" w:hint="eastAsia"/>
                <w:color w:val="000000"/>
                <w:sz w:val="24"/>
                <w:szCs w:val="24"/>
              </w:rPr>
              <w:t>和</w:t>
            </w:r>
            <w:r>
              <w:rPr>
                <w:rFonts w:ascii="宋体" w:hAnsi="宋体"/>
                <w:color w:val="000000"/>
                <w:sz w:val="24"/>
                <w:szCs w:val="24"/>
              </w:rPr>
              <w:t>pc</w:t>
            </w:r>
            <w:r>
              <w:rPr>
                <w:rFonts w:ascii="宋体" w:hAnsi="宋体" w:hint="eastAsia"/>
                <w:color w:val="000000"/>
                <w:sz w:val="24"/>
                <w:szCs w:val="24"/>
              </w:rPr>
              <w:t>剪切板等权限，并在到期后自动回收该权限；（</w:t>
            </w:r>
            <w:r>
              <w:rPr>
                <w:rFonts w:ascii="宋体" w:hAnsi="宋体" w:hint="eastAsia"/>
                <w:sz w:val="24"/>
                <w:szCs w:val="24"/>
              </w:rPr>
              <w:t>提供具有</w:t>
            </w:r>
            <w:r>
              <w:rPr>
                <w:rFonts w:ascii="宋体" w:hAnsi="宋体"/>
                <w:sz w:val="24"/>
                <w:szCs w:val="24"/>
              </w:rPr>
              <w:t>CNAS</w:t>
            </w:r>
            <w:r>
              <w:rPr>
                <w:rFonts w:ascii="宋体" w:hAnsi="宋体" w:hint="eastAsia"/>
                <w:sz w:val="24"/>
                <w:szCs w:val="24"/>
              </w:rPr>
              <w:t>、</w:t>
            </w:r>
            <w:r>
              <w:rPr>
                <w:rFonts w:ascii="宋体" w:hAnsi="宋体"/>
                <w:sz w:val="24"/>
                <w:szCs w:val="24"/>
              </w:rPr>
              <w:t>CMA</w:t>
            </w:r>
            <w:r>
              <w:rPr>
                <w:rFonts w:ascii="宋体" w:hAnsi="宋体" w:hint="eastAsia"/>
                <w:sz w:val="24"/>
                <w:szCs w:val="24"/>
              </w:rPr>
              <w:t>的第三方测试机构的证明材料并加盖投标</w:t>
            </w:r>
            <w:r>
              <w:rPr>
                <w:rFonts w:ascii="宋体" w:hAnsi="宋体" w:hint="eastAsia"/>
                <w:sz w:val="24"/>
                <w:szCs w:val="24"/>
              </w:rPr>
              <w:lastRenderedPageBreak/>
              <w:t>人公章</w:t>
            </w:r>
            <w:r>
              <w:rPr>
                <w:rFonts w:ascii="宋体" w:hAnsi="宋体" w:hint="eastAsia"/>
                <w:color w:val="000000"/>
                <w:sz w:val="24"/>
                <w:szCs w:val="24"/>
              </w:rPr>
              <w:t>）</w:t>
            </w:r>
          </w:p>
        </w:tc>
      </w:tr>
      <w:tr w:rsidR="00D6229C" w14:paraId="4B0DF580" w14:textId="77777777" w:rsidTr="00D62794">
        <w:tc>
          <w:tcPr>
            <w:tcW w:w="1276" w:type="dxa"/>
          </w:tcPr>
          <w:p w14:paraId="384158A0" w14:textId="77777777" w:rsidR="00D6229C" w:rsidRDefault="00D6229C" w:rsidP="00D62794">
            <w:pPr>
              <w:widowControl/>
              <w:spacing w:line="480" w:lineRule="auto"/>
              <w:rPr>
                <w:rFonts w:ascii="宋体" w:cs="宋体"/>
                <w:color w:val="333333"/>
                <w:kern w:val="0"/>
                <w:sz w:val="24"/>
                <w:szCs w:val="24"/>
              </w:rPr>
            </w:pPr>
          </w:p>
        </w:tc>
        <w:tc>
          <w:tcPr>
            <w:tcW w:w="851" w:type="dxa"/>
          </w:tcPr>
          <w:p w14:paraId="3DF1D674" w14:textId="77777777" w:rsidR="00D6229C" w:rsidRDefault="00D6229C" w:rsidP="00D62794">
            <w:pPr>
              <w:widowControl/>
              <w:spacing w:line="480" w:lineRule="auto"/>
              <w:rPr>
                <w:rFonts w:ascii="宋体" w:cs="宋体"/>
                <w:color w:val="333333"/>
                <w:kern w:val="0"/>
                <w:sz w:val="24"/>
                <w:szCs w:val="24"/>
              </w:rPr>
            </w:pPr>
            <w:r>
              <w:rPr>
                <w:rFonts w:ascii="宋体" w:hAnsi="宋体" w:cs="宋体"/>
                <w:color w:val="333333"/>
                <w:kern w:val="0"/>
                <w:sz w:val="24"/>
                <w:szCs w:val="24"/>
              </w:rPr>
              <w:t>2</w:t>
            </w:r>
          </w:p>
        </w:tc>
        <w:tc>
          <w:tcPr>
            <w:tcW w:w="8788" w:type="dxa"/>
          </w:tcPr>
          <w:p w14:paraId="01BD024D" w14:textId="77777777" w:rsidR="00D6229C" w:rsidRDefault="00D6229C" w:rsidP="00D62794">
            <w:pPr>
              <w:pStyle w:val="a7"/>
              <w:spacing w:line="360" w:lineRule="auto"/>
              <w:ind w:left="420" w:firstLineChars="0" w:firstLine="0"/>
              <w:rPr>
                <w:rFonts w:ascii="宋体"/>
                <w:sz w:val="24"/>
                <w:szCs w:val="24"/>
              </w:rPr>
            </w:pPr>
            <w:r>
              <w:rPr>
                <w:rFonts w:ascii="宋体" w:hAnsi="宋体" w:hint="eastAsia"/>
                <w:sz w:val="24"/>
                <w:szCs w:val="24"/>
              </w:rPr>
              <w:t>接入终端操作系统类型：支持</w:t>
            </w:r>
            <w:r>
              <w:rPr>
                <w:rFonts w:ascii="宋体" w:hAnsi="宋体"/>
                <w:sz w:val="24"/>
                <w:szCs w:val="24"/>
              </w:rPr>
              <w:t>Windows 7/10</w:t>
            </w:r>
            <w:r>
              <w:rPr>
                <w:rFonts w:ascii="宋体" w:hAnsi="宋体" w:hint="eastAsia"/>
                <w:sz w:val="24"/>
                <w:szCs w:val="24"/>
              </w:rPr>
              <w:t>操作系统；</w:t>
            </w:r>
          </w:p>
        </w:tc>
      </w:tr>
      <w:tr w:rsidR="00D6229C" w14:paraId="0745B56E" w14:textId="77777777" w:rsidTr="00D62794">
        <w:tc>
          <w:tcPr>
            <w:tcW w:w="1276" w:type="dxa"/>
          </w:tcPr>
          <w:p w14:paraId="71900BD0" w14:textId="77777777" w:rsidR="00D6229C" w:rsidRDefault="00D6229C" w:rsidP="00D62794">
            <w:pPr>
              <w:widowControl/>
              <w:spacing w:line="480" w:lineRule="auto"/>
              <w:rPr>
                <w:rFonts w:ascii="宋体" w:cs="宋体"/>
                <w:color w:val="333333"/>
                <w:kern w:val="0"/>
                <w:sz w:val="24"/>
                <w:szCs w:val="24"/>
              </w:rPr>
            </w:pPr>
          </w:p>
        </w:tc>
        <w:tc>
          <w:tcPr>
            <w:tcW w:w="851" w:type="dxa"/>
          </w:tcPr>
          <w:p w14:paraId="3E221303" w14:textId="77777777" w:rsidR="00D6229C" w:rsidRDefault="00D6229C" w:rsidP="00D62794">
            <w:pPr>
              <w:widowControl/>
              <w:spacing w:line="480" w:lineRule="auto"/>
              <w:rPr>
                <w:rFonts w:ascii="宋体" w:cs="宋体"/>
                <w:color w:val="333333"/>
                <w:kern w:val="0"/>
                <w:sz w:val="24"/>
                <w:szCs w:val="24"/>
              </w:rPr>
            </w:pPr>
            <w:r>
              <w:rPr>
                <w:rFonts w:ascii="宋体" w:hAnsi="宋体" w:cs="宋体"/>
                <w:color w:val="333333"/>
                <w:kern w:val="0"/>
                <w:sz w:val="24"/>
                <w:szCs w:val="24"/>
              </w:rPr>
              <w:t>3</w:t>
            </w:r>
          </w:p>
        </w:tc>
        <w:tc>
          <w:tcPr>
            <w:tcW w:w="8788" w:type="dxa"/>
          </w:tcPr>
          <w:p w14:paraId="3C403BDF" w14:textId="77777777" w:rsidR="00D6229C" w:rsidRDefault="00D6229C" w:rsidP="00D62794">
            <w:pPr>
              <w:spacing w:line="360" w:lineRule="auto"/>
              <w:ind w:firstLineChars="200" w:firstLine="480"/>
              <w:rPr>
                <w:rFonts w:ascii="宋体"/>
                <w:sz w:val="24"/>
                <w:szCs w:val="24"/>
              </w:rPr>
            </w:pPr>
            <w:r>
              <w:rPr>
                <w:rFonts w:ascii="宋体" w:hAnsi="宋体" w:hint="eastAsia"/>
                <w:sz w:val="24"/>
                <w:szCs w:val="24"/>
              </w:rPr>
              <w:t>支持</w:t>
            </w:r>
            <w:r>
              <w:rPr>
                <w:rFonts w:ascii="宋体" w:hAnsi="宋体"/>
                <w:sz w:val="24"/>
                <w:szCs w:val="24"/>
              </w:rPr>
              <w:t>PC</w:t>
            </w:r>
            <w:r>
              <w:rPr>
                <w:rFonts w:ascii="宋体" w:hAnsi="宋体" w:hint="eastAsia"/>
                <w:sz w:val="24"/>
                <w:szCs w:val="24"/>
              </w:rPr>
              <w:t>、笔记本（含</w:t>
            </w:r>
            <w:r>
              <w:rPr>
                <w:rFonts w:ascii="宋体" w:hAnsi="宋体"/>
                <w:sz w:val="24"/>
                <w:szCs w:val="24"/>
              </w:rPr>
              <w:t>Windows</w:t>
            </w:r>
            <w:r>
              <w:rPr>
                <w:rFonts w:ascii="宋体" w:hAnsi="宋体" w:hint="eastAsia"/>
                <w:sz w:val="24"/>
                <w:szCs w:val="24"/>
              </w:rPr>
              <w:t>操作系统和</w:t>
            </w:r>
            <w:r>
              <w:rPr>
                <w:rFonts w:ascii="宋体" w:hAnsi="宋体"/>
                <w:sz w:val="24"/>
                <w:szCs w:val="24"/>
              </w:rPr>
              <w:t>MAC</w:t>
            </w:r>
            <w:r>
              <w:rPr>
                <w:rFonts w:ascii="宋体" w:hAnsi="宋体" w:hint="eastAsia"/>
                <w:sz w:val="24"/>
                <w:szCs w:val="24"/>
              </w:rPr>
              <w:t>笔记本）、云终端（含</w:t>
            </w:r>
            <w:r>
              <w:rPr>
                <w:rFonts w:ascii="宋体" w:hAnsi="宋体"/>
                <w:sz w:val="24"/>
                <w:szCs w:val="24"/>
              </w:rPr>
              <w:t>ARM</w:t>
            </w:r>
            <w:r>
              <w:rPr>
                <w:rFonts w:ascii="宋体" w:hAnsi="宋体" w:hint="eastAsia"/>
                <w:sz w:val="24"/>
                <w:szCs w:val="24"/>
              </w:rPr>
              <w:t>和</w:t>
            </w:r>
            <w:r>
              <w:rPr>
                <w:rFonts w:ascii="宋体" w:hAnsi="宋体"/>
                <w:sz w:val="24"/>
                <w:szCs w:val="24"/>
              </w:rPr>
              <w:t>X86</w:t>
            </w:r>
            <w:r>
              <w:rPr>
                <w:rFonts w:ascii="宋体" w:hAnsi="宋体" w:hint="eastAsia"/>
                <w:sz w:val="24"/>
                <w:szCs w:val="24"/>
              </w:rPr>
              <w:t>）、</w:t>
            </w:r>
            <w:proofErr w:type="spellStart"/>
            <w:r>
              <w:rPr>
                <w:rFonts w:ascii="宋体" w:hAnsi="宋体"/>
                <w:sz w:val="24"/>
                <w:szCs w:val="24"/>
              </w:rPr>
              <w:t>iPad</w:t>
            </w:r>
            <w:proofErr w:type="spellEnd"/>
            <w:r>
              <w:rPr>
                <w:rFonts w:ascii="宋体" w:hAnsi="宋体" w:hint="eastAsia"/>
                <w:sz w:val="24"/>
                <w:szCs w:val="24"/>
              </w:rPr>
              <w:t>、</w:t>
            </w:r>
            <w:r>
              <w:rPr>
                <w:rFonts w:ascii="宋体" w:hAnsi="宋体"/>
                <w:sz w:val="24"/>
                <w:szCs w:val="24"/>
              </w:rPr>
              <w:t>iPhone</w:t>
            </w:r>
            <w:r>
              <w:rPr>
                <w:rFonts w:ascii="宋体" w:hAnsi="宋体" w:hint="eastAsia"/>
                <w:sz w:val="24"/>
                <w:szCs w:val="24"/>
              </w:rPr>
              <w:t>、</w:t>
            </w:r>
            <w:r>
              <w:rPr>
                <w:rFonts w:ascii="宋体" w:hAnsi="宋体"/>
                <w:sz w:val="24"/>
                <w:szCs w:val="24"/>
              </w:rPr>
              <w:t>Android</w:t>
            </w:r>
            <w:r>
              <w:rPr>
                <w:rFonts w:ascii="宋体" w:hAnsi="宋体" w:hint="eastAsia"/>
                <w:sz w:val="24"/>
                <w:szCs w:val="24"/>
              </w:rPr>
              <w:t>移动终端等设备接入访问虚拟桌面；</w:t>
            </w:r>
          </w:p>
        </w:tc>
      </w:tr>
      <w:tr w:rsidR="00D6229C" w14:paraId="7F0A847F" w14:textId="77777777" w:rsidTr="00D62794">
        <w:tc>
          <w:tcPr>
            <w:tcW w:w="1276" w:type="dxa"/>
          </w:tcPr>
          <w:p w14:paraId="184DE127" w14:textId="77777777" w:rsidR="00D6229C" w:rsidRDefault="00D6229C" w:rsidP="00D62794">
            <w:pPr>
              <w:widowControl/>
              <w:spacing w:line="480" w:lineRule="auto"/>
              <w:rPr>
                <w:rFonts w:ascii="宋体" w:cs="宋体"/>
                <w:color w:val="333333"/>
                <w:kern w:val="0"/>
                <w:sz w:val="24"/>
                <w:szCs w:val="24"/>
              </w:rPr>
            </w:pPr>
          </w:p>
        </w:tc>
        <w:tc>
          <w:tcPr>
            <w:tcW w:w="851" w:type="dxa"/>
          </w:tcPr>
          <w:p w14:paraId="7EC364BD" w14:textId="77777777" w:rsidR="00D6229C" w:rsidRDefault="00D6229C" w:rsidP="00D62794">
            <w:pPr>
              <w:widowControl/>
              <w:spacing w:line="480" w:lineRule="auto"/>
              <w:rPr>
                <w:rFonts w:ascii="宋体" w:cs="宋体"/>
                <w:color w:val="333333"/>
                <w:kern w:val="0"/>
                <w:sz w:val="24"/>
                <w:szCs w:val="24"/>
              </w:rPr>
            </w:pPr>
            <w:r>
              <w:rPr>
                <w:rFonts w:ascii="宋体" w:hAnsi="宋体" w:cs="宋体"/>
                <w:color w:val="333333"/>
                <w:kern w:val="0"/>
                <w:sz w:val="24"/>
                <w:szCs w:val="24"/>
              </w:rPr>
              <w:t>4</w:t>
            </w:r>
          </w:p>
        </w:tc>
        <w:tc>
          <w:tcPr>
            <w:tcW w:w="8788" w:type="dxa"/>
          </w:tcPr>
          <w:p w14:paraId="28FCA31E" w14:textId="77777777" w:rsidR="00D6229C" w:rsidRDefault="00D6229C" w:rsidP="00D62794">
            <w:pPr>
              <w:spacing w:line="360" w:lineRule="auto"/>
              <w:ind w:firstLineChars="200" w:firstLine="480"/>
              <w:rPr>
                <w:rFonts w:ascii="宋体"/>
                <w:sz w:val="24"/>
                <w:szCs w:val="24"/>
              </w:rPr>
            </w:pPr>
            <w:r>
              <w:rPr>
                <w:rFonts w:ascii="宋体" w:hAnsi="宋体" w:hint="eastAsia"/>
                <w:sz w:val="24"/>
                <w:szCs w:val="24"/>
              </w:rPr>
              <w:t>为了提高桌面使用体验，所投产</w:t>
            </w:r>
            <w:proofErr w:type="gramStart"/>
            <w:r>
              <w:rPr>
                <w:rFonts w:ascii="宋体" w:hAnsi="宋体" w:hint="eastAsia"/>
                <w:sz w:val="24"/>
                <w:szCs w:val="24"/>
              </w:rPr>
              <w:t>品需支持</w:t>
            </w:r>
            <w:proofErr w:type="gramEnd"/>
            <w:r>
              <w:rPr>
                <w:rFonts w:ascii="宋体" w:hAnsi="宋体" w:hint="eastAsia"/>
                <w:sz w:val="24"/>
                <w:szCs w:val="24"/>
              </w:rPr>
              <w:t>视频重定向技术，视频文件不在服务器解码，直接重定向到</w:t>
            </w:r>
            <w:proofErr w:type="gramStart"/>
            <w:r>
              <w:rPr>
                <w:rFonts w:ascii="宋体" w:hAnsi="宋体" w:hint="eastAsia"/>
                <w:sz w:val="24"/>
                <w:szCs w:val="24"/>
              </w:rPr>
              <w:t>终端本地</w:t>
            </w:r>
            <w:proofErr w:type="gramEnd"/>
            <w:r>
              <w:rPr>
                <w:rFonts w:ascii="宋体" w:hAnsi="宋体" w:hint="eastAsia"/>
                <w:sz w:val="24"/>
                <w:szCs w:val="24"/>
              </w:rPr>
              <w:t>解码，提升播放体验，能够兼容</w:t>
            </w:r>
            <w:r>
              <w:rPr>
                <w:rFonts w:ascii="宋体" w:hAnsi="宋体"/>
                <w:sz w:val="24"/>
                <w:szCs w:val="24"/>
              </w:rPr>
              <w:t>Media Player</w:t>
            </w:r>
            <w:r>
              <w:rPr>
                <w:rFonts w:ascii="宋体" w:hAnsi="宋体" w:hint="eastAsia"/>
                <w:sz w:val="24"/>
                <w:szCs w:val="24"/>
              </w:rPr>
              <w:t>等多种本地播放器；</w:t>
            </w:r>
          </w:p>
        </w:tc>
      </w:tr>
      <w:tr w:rsidR="00D6229C" w14:paraId="43AA81A6" w14:textId="77777777" w:rsidTr="00D62794">
        <w:tc>
          <w:tcPr>
            <w:tcW w:w="1276" w:type="dxa"/>
          </w:tcPr>
          <w:p w14:paraId="5189EABB" w14:textId="77777777" w:rsidR="00D6229C" w:rsidRDefault="00D6229C" w:rsidP="00D62794">
            <w:pPr>
              <w:widowControl/>
              <w:spacing w:line="480" w:lineRule="auto"/>
              <w:rPr>
                <w:rFonts w:ascii="宋体" w:cs="宋体"/>
                <w:color w:val="333333"/>
                <w:kern w:val="0"/>
                <w:sz w:val="24"/>
                <w:szCs w:val="24"/>
              </w:rPr>
            </w:pPr>
            <w:r>
              <w:rPr>
                <w:rFonts w:ascii="宋体" w:hint="eastAsia"/>
                <w:sz w:val="24"/>
                <w:szCs w:val="24"/>
              </w:rPr>
              <w:t>▲</w:t>
            </w:r>
          </w:p>
        </w:tc>
        <w:tc>
          <w:tcPr>
            <w:tcW w:w="851" w:type="dxa"/>
          </w:tcPr>
          <w:p w14:paraId="32FEE5AC" w14:textId="77777777" w:rsidR="00D6229C" w:rsidRDefault="00D6229C" w:rsidP="00D62794">
            <w:pPr>
              <w:widowControl/>
              <w:spacing w:line="480" w:lineRule="auto"/>
              <w:rPr>
                <w:rFonts w:ascii="宋体" w:cs="宋体"/>
                <w:color w:val="333333"/>
                <w:kern w:val="0"/>
                <w:sz w:val="24"/>
                <w:szCs w:val="24"/>
              </w:rPr>
            </w:pPr>
            <w:r>
              <w:rPr>
                <w:rFonts w:ascii="宋体" w:hAnsi="宋体" w:cs="宋体"/>
                <w:color w:val="333333"/>
                <w:kern w:val="0"/>
                <w:sz w:val="24"/>
                <w:szCs w:val="24"/>
              </w:rPr>
              <w:t>5</w:t>
            </w:r>
          </w:p>
        </w:tc>
        <w:tc>
          <w:tcPr>
            <w:tcW w:w="8788" w:type="dxa"/>
          </w:tcPr>
          <w:p w14:paraId="77BDB3E0" w14:textId="77777777" w:rsidR="00D6229C" w:rsidRDefault="00D6229C" w:rsidP="00D62794">
            <w:pPr>
              <w:spacing w:line="360" w:lineRule="auto"/>
              <w:ind w:firstLineChars="200" w:firstLine="480"/>
              <w:rPr>
                <w:rFonts w:ascii="宋体"/>
                <w:sz w:val="24"/>
                <w:szCs w:val="24"/>
              </w:rPr>
            </w:pPr>
            <w:r>
              <w:rPr>
                <w:rFonts w:ascii="宋体" w:hAnsi="宋体" w:hint="eastAsia"/>
                <w:sz w:val="24"/>
                <w:szCs w:val="24"/>
              </w:rPr>
              <w:t>在多应用场景下，可针对当下使用频率较高的软件</w:t>
            </w:r>
            <w:proofErr w:type="gramStart"/>
            <w:r>
              <w:rPr>
                <w:rFonts w:ascii="宋体" w:hAnsi="宋体" w:hint="eastAsia"/>
                <w:sz w:val="24"/>
                <w:szCs w:val="24"/>
              </w:rPr>
              <w:t>做进程</w:t>
            </w:r>
            <w:proofErr w:type="gramEnd"/>
            <w:r>
              <w:rPr>
                <w:rFonts w:ascii="宋体" w:hAnsi="宋体" w:hint="eastAsia"/>
                <w:sz w:val="24"/>
                <w:szCs w:val="24"/>
              </w:rPr>
              <w:t>加速，也可自定义需</w:t>
            </w:r>
            <w:proofErr w:type="gramStart"/>
            <w:r>
              <w:rPr>
                <w:rFonts w:ascii="宋体" w:hAnsi="宋体" w:hint="eastAsia"/>
                <w:sz w:val="24"/>
                <w:szCs w:val="24"/>
              </w:rPr>
              <w:t>做进程</w:t>
            </w:r>
            <w:proofErr w:type="gramEnd"/>
            <w:r>
              <w:rPr>
                <w:rFonts w:ascii="宋体" w:hAnsi="宋体" w:hint="eastAsia"/>
                <w:sz w:val="24"/>
                <w:szCs w:val="24"/>
              </w:rPr>
              <w:t>加速应用，以保障应用使用体验。（提供功能截图并加盖投标人公章）</w:t>
            </w:r>
          </w:p>
        </w:tc>
      </w:tr>
      <w:tr w:rsidR="00D6229C" w14:paraId="55894CD1" w14:textId="77777777" w:rsidTr="00D62794">
        <w:tc>
          <w:tcPr>
            <w:tcW w:w="1276" w:type="dxa"/>
          </w:tcPr>
          <w:p w14:paraId="7F3C9F15" w14:textId="77777777" w:rsidR="00D6229C" w:rsidRDefault="00D6229C" w:rsidP="00D62794">
            <w:pPr>
              <w:widowControl/>
              <w:spacing w:line="480" w:lineRule="auto"/>
              <w:rPr>
                <w:rFonts w:ascii="宋体" w:cs="宋体"/>
                <w:color w:val="333333"/>
                <w:kern w:val="0"/>
                <w:sz w:val="24"/>
                <w:szCs w:val="24"/>
              </w:rPr>
            </w:pPr>
          </w:p>
        </w:tc>
        <w:tc>
          <w:tcPr>
            <w:tcW w:w="851" w:type="dxa"/>
          </w:tcPr>
          <w:p w14:paraId="53AFEA67" w14:textId="77777777" w:rsidR="00D6229C" w:rsidRDefault="00D6229C" w:rsidP="00D62794">
            <w:pPr>
              <w:widowControl/>
              <w:spacing w:line="480" w:lineRule="auto"/>
              <w:rPr>
                <w:rFonts w:ascii="宋体" w:cs="宋体"/>
                <w:color w:val="333333"/>
                <w:kern w:val="0"/>
                <w:sz w:val="24"/>
                <w:szCs w:val="24"/>
              </w:rPr>
            </w:pPr>
            <w:r>
              <w:rPr>
                <w:rFonts w:ascii="宋体" w:hAnsi="宋体" w:cs="宋体"/>
                <w:color w:val="333333"/>
                <w:kern w:val="0"/>
                <w:sz w:val="24"/>
                <w:szCs w:val="24"/>
              </w:rPr>
              <w:t>6</w:t>
            </w:r>
          </w:p>
        </w:tc>
        <w:tc>
          <w:tcPr>
            <w:tcW w:w="8788" w:type="dxa"/>
          </w:tcPr>
          <w:p w14:paraId="1EC06256" w14:textId="77777777" w:rsidR="00D6229C" w:rsidRDefault="00D6229C" w:rsidP="00D62794">
            <w:pPr>
              <w:spacing w:line="360" w:lineRule="auto"/>
              <w:ind w:firstLineChars="200" w:firstLine="480"/>
              <w:rPr>
                <w:rFonts w:ascii="宋体"/>
                <w:sz w:val="24"/>
                <w:szCs w:val="24"/>
              </w:rPr>
            </w:pPr>
            <w:r>
              <w:rPr>
                <w:rFonts w:ascii="宋体" w:hAnsi="宋体" w:hint="eastAsia"/>
                <w:sz w:val="24"/>
                <w:szCs w:val="24"/>
              </w:rPr>
              <w:t>为了提高应用虚拟化的会话使用稳定性，所投产</w:t>
            </w:r>
            <w:proofErr w:type="gramStart"/>
            <w:r>
              <w:rPr>
                <w:rFonts w:ascii="宋体" w:hAnsi="宋体" w:hint="eastAsia"/>
                <w:sz w:val="24"/>
                <w:szCs w:val="24"/>
              </w:rPr>
              <w:t>品需支持</w:t>
            </w:r>
            <w:proofErr w:type="gramEnd"/>
            <w:r>
              <w:rPr>
                <w:rFonts w:ascii="宋体" w:hAnsi="宋体" w:hint="eastAsia"/>
                <w:sz w:val="24"/>
                <w:szCs w:val="24"/>
              </w:rPr>
              <w:t>会话连接保持功能，在更换不同终端接入、临时性网络中断（自动重连）等情况下，用户重新登录后不会影响原先的应用程序操作行为；</w:t>
            </w:r>
          </w:p>
        </w:tc>
      </w:tr>
      <w:tr w:rsidR="00D6229C" w14:paraId="30013144" w14:textId="77777777" w:rsidTr="00D62794">
        <w:tc>
          <w:tcPr>
            <w:tcW w:w="1276" w:type="dxa"/>
          </w:tcPr>
          <w:p w14:paraId="0F54C406" w14:textId="77777777" w:rsidR="00D6229C" w:rsidRDefault="00D6229C" w:rsidP="00D62794">
            <w:pPr>
              <w:widowControl/>
              <w:spacing w:line="480" w:lineRule="auto"/>
              <w:rPr>
                <w:rFonts w:ascii="宋体" w:cs="宋体"/>
                <w:color w:val="333333"/>
                <w:kern w:val="0"/>
                <w:sz w:val="24"/>
                <w:szCs w:val="24"/>
              </w:rPr>
            </w:pPr>
            <w:r>
              <w:rPr>
                <w:rFonts w:ascii="宋体" w:hint="eastAsia"/>
                <w:sz w:val="24"/>
                <w:szCs w:val="24"/>
              </w:rPr>
              <w:t>▲</w:t>
            </w:r>
          </w:p>
        </w:tc>
        <w:tc>
          <w:tcPr>
            <w:tcW w:w="851" w:type="dxa"/>
          </w:tcPr>
          <w:p w14:paraId="41F0C257" w14:textId="77777777" w:rsidR="00D6229C" w:rsidRDefault="00D6229C" w:rsidP="00D62794">
            <w:pPr>
              <w:widowControl/>
              <w:spacing w:line="480" w:lineRule="auto"/>
              <w:rPr>
                <w:rFonts w:ascii="宋体" w:cs="宋体"/>
                <w:color w:val="333333"/>
                <w:kern w:val="0"/>
                <w:sz w:val="24"/>
                <w:szCs w:val="24"/>
              </w:rPr>
            </w:pPr>
            <w:r>
              <w:rPr>
                <w:rFonts w:ascii="宋体" w:hAnsi="宋体" w:cs="宋体"/>
                <w:color w:val="333333"/>
                <w:kern w:val="0"/>
                <w:sz w:val="24"/>
                <w:szCs w:val="24"/>
              </w:rPr>
              <w:t>7</w:t>
            </w:r>
          </w:p>
        </w:tc>
        <w:tc>
          <w:tcPr>
            <w:tcW w:w="8788" w:type="dxa"/>
          </w:tcPr>
          <w:p w14:paraId="4C5C6B3B" w14:textId="77777777" w:rsidR="00D6229C" w:rsidRDefault="00D6229C" w:rsidP="00D62794">
            <w:pPr>
              <w:spacing w:line="360" w:lineRule="auto"/>
              <w:ind w:firstLineChars="200" w:firstLine="480"/>
              <w:rPr>
                <w:rFonts w:ascii="宋体"/>
                <w:sz w:val="24"/>
                <w:szCs w:val="24"/>
              </w:rPr>
            </w:pPr>
            <w:proofErr w:type="gramStart"/>
            <w:r>
              <w:rPr>
                <w:rFonts w:ascii="宋体" w:hAnsi="宋体" w:hint="eastAsia"/>
                <w:sz w:val="24"/>
                <w:szCs w:val="24"/>
              </w:rPr>
              <w:t>需支持</w:t>
            </w:r>
            <w:proofErr w:type="gramEnd"/>
            <w:r>
              <w:rPr>
                <w:rFonts w:ascii="宋体" w:hAnsi="宋体" w:hint="eastAsia"/>
                <w:sz w:val="24"/>
                <w:szCs w:val="24"/>
              </w:rPr>
              <w:t>模板链接克隆及完整复制虚拟机。链接克隆可以提高上线维护效率，完整复制虚拟机可以让虚拟机保持独立，不受模版单点故障影响。克隆时可指定虚拟机数量、运行位置、存储位置、网口信息、磁盘大小，并</w:t>
            </w:r>
            <w:proofErr w:type="gramStart"/>
            <w:r>
              <w:rPr>
                <w:rFonts w:ascii="宋体" w:hAnsi="宋体" w:hint="eastAsia"/>
                <w:sz w:val="24"/>
                <w:szCs w:val="24"/>
              </w:rPr>
              <w:t>需支持</w:t>
            </w:r>
            <w:proofErr w:type="gramEnd"/>
            <w:r>
              <w:rPr>
                <w:rFonts w:ascii="宋体" w:hAnsi="宋体" w:hint="eastAsia"/>
                <w:sz w:val="24"/>
                <w:szCs w:val="24"/>
              </w:rPr>
              <w:t>链接克隆虚拟机转为完整复制虚拟机；（提供链接克隆虚拟机转为完整复制虚拟机功能截图并加盖投标人公章）</w:t>
            </w:r>
          </w:p>
          <w:p w14:paraId="108A984B" w14:textId="77777777" w:rsidR="00D6229C" w:rsidRDefault="00D6229C" w:rsidP="00D62794">
            <w:pPr>
              <w:widowControl/>
              <w:spacing w:line="480" w:lineRule="auto"/>
              <w:rPr>
                <w:rFonts w:ascii="宋体" w:cs="宋体"/>
                <w:color w:val="333333"/>
                <w:kern w:val="0"/>
                <w:sz w:val="24"/>
                <w:szCs w:val="24"/>
              </w:rPr>
            </w:pPr>
          </w:p>
        </w:tc>
      </w:tr>
      <w:tr w:rsidR="00D6229C" w14:paraId="07E8E4CD" w14:textId="77777777" w:rsidTr="00D62794">
        <w:tc>
          <w:tcPr>
            <w:tcW w:w="1276" w:type="dxa"/>
          </w:tcPr>
          <w:p w14:paraId="38CBC423" w14:textId="77777777" w:rsidR="00D6229C" w:rsidRDefault="00D6229C" w:rsidP="00D62794">
            <w:pPr>
              <w:widowControl/>
              <w:spacing w:line="480" w:lineRule="auto"/>
              <w:rPr>
                <w:rFonts w:ascii="宋体" w:cs="宋体"/>
                <w:color w:val="333333"/>
                <w:kern w:val="0"/>
                <w:sz w:val="24"/>
                <w:szCs w:val="24"/>
              </w:rPr>
            </w:pPr>
          </w:p>
        </w:tc>
        <w:tc>
          <w:tcPr>
            <w:tcW w:w="851" w:type="dxa"/>
          </w:tcPr>
          <w:p w14:paraId="7C3042A9" w14:textId="77777777" w:rsidR="00D6229C" w:rsidRDefault="00D6229C" w:rsidP="00D62794">
            <w:pPr>
              <w:widowControl/>
              <w:spacing w:line="480" w:lineRule="auto"/>
              <w:rPr>
                <w:rFonts w:ascii="宋体" w:cs="宋体"/>
                <w:color w:val="333333"/>
                <w:kern w:val="0"/>
                <w:sz w:val="24"/>
                <w:szCs w:val="24"/>
              </w:rPr>
            </w:pPr>
            <w:r>
              <w:rPr>
                <w:rFonts w:ascii="宋体" w:hAnsi="宋体" w:cs="宋体"/>
                <w:color w:val="333333"/>
                <w:kern w:val="0"/>
                <w:sz w:val="24"/>
                <w:szCs w:val="24"/>
              </w:rPr>
              <w:t>8</w:t>
            </w:r>
          </w:p>
        </w:tc>
        <w:tc>
          <w:tcPr>
            <w:tcW w:w="8788" w:type="dxa"/>
          </w:tcPr>
          <w:p w14:paraId="627A4654" w14:textId="77777777" w:rsidR="00D6229C" w:rsidRDefault="00D6229C" w:rsidP="00D62794">
            <w:pPr>
              <w:spacing w:line="360" w:lineRule="auto"/>
              <w:ind w:firstLineChars="200" w:firstLine="480"/>
              <w:rPr>
                <w:rFonts w:ascii="宋体"/>
                <w:sz w:val="24"/>
                <w:szCs w:val="24"/>
              </w:rPr>
            </w:pPr>
            <w:r>
              <w:rPr>
                <w:rFonts w:ascii="宋体" w:hAnsi="宋体" w:cs="宋体" w:hint="eastAsia"/>
                <w:color w:val="000000"/>
                <w:kern w:val="0"/>
                <w:sz w:val="24"/>
                <w:szCs w:val="24"/>
              </w:rPr>
              <w:t>为了提高上线效率，要求所投项目所有组件完全集成化，即不需要过多的安装调试步骤，后台导入一个镜像就可以完成部署</w:t>
            </w:r>
            <w:r>
              <w:rPr>
                <w:rFonts w:ascii="宋体" w:hAnsi="宋体" w:hint="eastAsia"/>
                <w:sz w:val="24"/>
                <w:szCs w:val="24"/>
              </w:rPr>
              <w:t>；</w:t>
            </w:r>
          </w:p>
        </w:tc>
      </w:tr>
      <w:tr w:rsidR="00D6229C" w14:paraId="01D0CDBB" w14:textId="77777777" w:rsidTr="00D62794">
        <w:tc>
          <w:tcPr>
            <w:tcW w:w="1276" w:type="dxa"/>
          </w:tcPr>
          <w:p w14:paraId="0C9E4F9D" w14:textId="77777777" w:rsidR="00D6229C" w:rsidRDefault="00D6229C" w:rsidP="00D62794">
            <w:pPr>
              <w:widowControl/>
              <w:spacing w:line="480" w:lineRule="auto"/>
              <w:rPr>
                <w:rFonts w:ascii="宋体" w:cs="宋体"/>
                <w:color w:val="333333"/>
                <w:kern w:val="0"/>
                <w:sz w:val="24"/>
                <w:szCs w:val="24"/>
              </w:rPr>
            </w:pPr>
          </w:p>
        </w:tc>
        <w:tc>
          <w:tcPr>
            <w:tcW w:w="851" w:type="dxa"/>
          </w:tcPr>
          <w:p w14:paraId="3060E3EC" w14:textId="77777777" w:rsidR="00D6229C" w:rsidRDefault="00D6229C" w:rsidP="00D62794">
            <w:pPr>
              <w:widowControl/>
              <w:spacing w:line="480" w:lineRule="auto"/>
              <w:rPr>
                <w:rFonts w:ascii="宋体" w:cs="宋体"/>
                <w:color w:val="333333"/>
                <w:kern w:val="0"/>
                <w:sz w:val="24"/>
                <w:szCs w:val="24"/>
              </w:rPr>
            </w:pPr>
            <w:r>
              <w:rPr>
                <w:rFonts w:ascii="宋体" w:hAnsi="宋体" w:cs="宋体"/>
                <w:color w:val="333333"/>
                <w:kern w:val="0"/>
                <w:sz w:val="24"/>
                <w:szCs w:val="24"/>
              </w:rPr>
              <w:t>9</w:t>
            </w:r>
          </w:p>
        </w:tc>
        <w:tc>
          <w:tcPr>
            <w:tcW w:w="8788" w:type="dxa"/>
          </w:tcPr>
          <w:p w14:paraId="10149CD2" w14:textId="77777777" w:rsidR="00D6229C" w:rsidRDefault="00D6229C" w:rsidP="00D62794">
            <w:pPr>
              <w:spacing w:line="360" w:lineRule="auto"/>
              <w:ind w:firstLineChars="200" w:firstLine="480"/>
              <w:rPr>
                <w:rFonts w:ascii="宋体"/>
                <w:sz w:val="24"/>
                <w:szCs w:val="24"/>
              </w:rPr>
            </w:pPr>
            <w:r>
              <w:rPr>
                <w:rFonts w:ascii="宋体" w:hAnsi="宋体" w:hint="eastAsia"/>
                <w:sz w:val="24"/>
                <w:szCs w:val="24"/>
              </w:rPr>
              <w:t>具备全天候</w:t>
            </w:r>
            <w:r>
              <w:rPr>
                <w:rFonts w:ascii="宋体" w:hAnsi="宋体"/>
                <w:sz w:val="24"/>
                <w:szCs w:val="24"/>
              </w:rPr>
              <w:t xml:space="preserve"> 7*24</w:t>
            </w:r>
            <w:r>
              <w:rPr>
                <w:rFonts w:ascii="宋体" w:hAnsi="宋体" w:hint="eastAsia"/>
                <w:sz w:val="24"/>
                <w:szCs w:val="24"/>
              </w:rPr>
              <w:t>智能监控并分析桌面云平台使用情况，自动侦测并发现</w:t>
            </w:r>
            <w:proofErr w:type="gramStart"/>
            <w:r>
              <w:rPr>
                <w:rFonts w:ascii="宋体" w:hAnsi="宋体" w:hint="eastAsia"/>
                <w:sz w:val="24"/>
                <w:szCs w:val="24"/>
              </w:rPr>
              <w:t>虚拟机卡慢问题</w:t>
            </w:r>
            <w:proofErr w:type="gramEnd"/>
            <w:r>
              <w:rPr>
                <w:rFonts w:ascii="宋体" w:hAnsi="宋体" w:hint="eastAsia"/>
                <w:sz w:val="24"/>
                <w:szCs w:val="24"/>
              </w:rPr>
              <w:t>，并提供优化解决方案。</w:t>
            </w:r>
          </w:p>
        </w:tc>
      </w:tr>
      <w:tr w:rsidR="00D6229C" w14:paraId="68660E90" w14:textId="77777777" w:rsidTr="00D62794">
        <w:tc>
          <w:tcPr>
            <w:tcW w:w="1276" w:type="dxa"/>
          </w:tcPr>
          <w:p w14:paraId="42711D34" w14:textId="77777777" w:rsidR="00D6229C" w:rsidRDefault="00D6229C" w:rsidP="00D62794">
            <w:pPr>
              <w:widowControl/>
              <w:spacing w:line="480" w:lineRule="auto"/>
              <w:rPr>
                <w:rFonts w:ascii="宋体" w:cs="宋体"/>
                <w:color w:val="333333"/>
                <w:kern w:val="0"/>
                <w:sz w:val="24"/>
                <w:szCs w:val="24"/>
              </w:rPr>
            </w:pPr>
            <w:r>
              <w:rPr>
                <w:rFonts w:ascii="宋体" w:hint="eastAsia"/>
                <w:sz w:val="24"/>
                <w:szCs w:val="24"/>
              </w:rPr>
              <w:t>▲</w:t>
            </w:r>
          </w:p>
        </w:tc>
        <w:tc>
          <w:tcPr>
            <w:tcW w:w="851" w:type="dxa"/>
          </w:tcPr>
          <w:p w14:paraId="087A3C6C" w14:textId="77777777" w:rsidR="00D6229C" w:rsidRDefault="00D6229C" w:rsidP="00D62794">
            <w:pPr>
              <w:widowControl/>
              <w:spacing w:line="480" w:lineRule="auto"/>
              <w:rPr>
                <w:rFonts w:ascii="宋体" w:cs="宋体"/>
                <w:color w:val="333333"/>
                <w:kern w:val="0"/>
                <w:sz w:val="24"/>
                <w:szCs w:val="24"/>
              </w:rPr>
            </w:pPr>
            <w:r>
              <w:rPr>
                <w:rFonts w:ascii="宋体" w:hAnsi="宋体" w:cs="宋体"/>
                <w:color w:val="333333"/>
                <w:kern w:val="0"/>
                <w:sz w:val="24"/>
                <w:szCs w:val="24"/>
              </w:rPr>
              <w:t>10</w:t>
            </w:r>
          </w:p>
        </w:tc>
        <w:tc>
          <w:tcPr>
            <w:tcW w:w="8788" w:type="dxa"/>
          </w:tcPr>
          <w:p w14:paraId="546CAE42" w14:textId="77777777" w:rsidR="00D6229C" w:rsidRDefault="00D6229C" w:rsidP="00D62794">
            <w:pPr>
              <w:spacing w:line="360" w:lineRule="auto"/>
              <w:ind w:firstLineChars="200" w:firstLine="480"/>
              <w:rPr>
                <w:rFonts w:ascii="宋体"/>
                <w:sz w:val="24"/>
                <w:szCs w:val="24"/>
              </w:rPr>
            </w:pPr>
            <w:r>
              <w:rPr>
                <w:rFonts w:ascii="宋体" w:hAnsi="宋体" w:hint="eastAsia"/>
                <w:sz w:val="24"/>
                <w:szCs w:val="24"/>
              </w:rPr>
              <w:t>为防止意外情况发生，支持自助快照恢复，当用户自己误操作导致云桌面卡慢、蓝屏、死机或者中病毒的时候，可通过导航条按钮，自助进行系统盘快照还原操作，支持</w:t>
            </w:r>
            <w:proofErr w:type="gramStart"/>
            <w:r>
              <w:rPr>
                <w:rFonts w:ascii="宋体" w:hAnsi="宋体" w:hint="eastAsia"/>
                <w:sz w:val="24"/>
                <w:szCs w:val="24"/>
              </w:rPr>
              <w:t>安卓瘦</w:t>
            </w:r>
            <w:proofErr w:type="gramEnd"/>
            <w:r>
              <w:rPr>
                <w:rFonts w:ascii="宋体" w:hAnsi="宋体" w:hint="eastAsia"/>
                <w:sz w:val="24"/>
                <w:szCs w:val="24"/>
              </w:rPr>
              <w:t>终端、</w:t>
            </w:r>
            <w:r>
              <w:rPr>
                <w:rFonts w:ascii="宋体" w:hAnsi="宋体"/>
                <w:sz w:val="24"/>
                <w:szCs w:val="24"/>
              </w:rPr>
              <w:t>PC</w:t>
            </w:r>
            <w:r>
              <w:rPr>
                <w:rFonts w:ascii="宋体" w:hAnsi="宋体" w:hint="eastAsia"/>
                <w:sz w:val="24"/>
                <w:szCs w:val="24"/>
              </w:rPr>
              <w:t>客户端；（提供功能截图并加盖投标人公章）</w:t>
            </w:r>
          </w:p>
        </w:tc>
      </w:tr>
      <w:tr w:rsidR="00D6229C" w14:paraId="1995CA10" w14:textId="77777777" w:rsidTr="00D62794">
        <w:tc>
          <w:tcPr>
            <w:tcW w:w="1276" w:type="dxa"/>
          </w:tcPr>
          <w:p w14:paraId="2E499C6E" w14:textId="77777777" w:rsidR="00D6229C" w:rsidRDefault="00D6229C" w:rsidP="00D62794">
            <w:pPr>
              <w:widowControl/>
              <w:spacing w:line="480" w:lineRule="auto"/>
              <w:rPr>
                <w:rFonts w:ascii="宋体" w:cs="宋体"/>
                <w:color w:val="333333"/>
                <w:kern w:val="0"/>
                <w:sz w:val="24"/>
                <w:szCs w:val="24"/>
              </w:rPr>
            </w:pPr>
          </w:p>
        </w:tc>
        <w:tc>
          <w:tcPr>
            <w:tcW w:w="851" w:type="dxa"/>
          </w:tcPr>
          <w:p w14:paraId="5902F3F0" w14:textId="77777777" w:rsidR="00D6229C" w:rsidRDefault="00D6229C" w:rsidP="00D62794">
            <w:pPr>
              <w:widowControl/>
              <w:spacing w:line="480" w:lineRule="auto"/>
              <w:rPr>
                <w:rFonts w:ascii="宋体" w:cs="宋体"/>
                <w:color w:val="333333"/>
                <w:kern w:val="0"/>
                <w:sz w:val="24"/>
                <w:szCs w:val="24"/>
              </w:rPr>
            </w:pPr>
            <w:r>
              <w:rPr>
                <w:rFonts w:ascii="宋体" w:hAnsi="宋体" w:cs="宋体"/>
                <w:color w:val="333333"/>
                <w:kern w:val="0"/>
                <w:sz w:val="24"/>
                <w:szCs w:val="24"/>
              </w:rPr>
              <w:t>11</w:t>
            </w:r>
          </w:p>
        </w:tc>
        <w:tc>
          <w:tcPr>
            <w:tcW w:w="8788" w:type="dxa"/>
          </w:tcPr>
          <w:p w14:paraId="61551F11" w14:textId="77777777" w:rsidR="00D6229C" w:rsidRDefault="00D6229C" w:rsidP="00D62794">
            <w:pPr>
              <w:spacing w:line="360" w:lineRule="auto"/>
              <w:ind w:firstLineChars="200" w:firstLine="480"/>
              <w:rPr>
                <w:rFonts w:ascii="宋体"/>
                <w:sz w:val="24"/>
                <w:szCs w:val="24"/>
              </w:rPr>
            </w:pPr>
            <w:r>
              <w:rPr>
                <w:rFonts w:ascii="宋体" w:hAnsi="宋体" w:hint="eastAsia"/>
                <w:sz w:val="24"/>
                <w:szCs w:val="24"/>
              </w:rPr>
              <w:t>支持联动关机，用户可以</w:t>
            </w:r>
            <w:proofErr w:type="gramStart"/>
            <w:r>
              <w:rPr>
                <w:rFonts w:ascii="宋体" w:hAnsi="宋体" w:hint="eastAsia"/>
                <w:sz w:val="24"/>
                <w:szCs w:val="24"/>
              </w:rPr>
              <w:t>跟使用</w:t>
            </w:r>
            <w:proofErr w:type="gramEnd"/>
            <w:r>
              <w:rPr>
                <w:rFonts w:ascii="宋体" w:hAnsi="宋体"/>
                <w:sz w:val="24"/>
                <w:szCs w:val="24"/>
              </w:rPr>
              <w:t>PC</w:t>
            </w:r>
            <w:r>
              <w:rPr>
                <w:rFonts w:ascii="宋体" w:hAnsi="宋体" w:hint="eastAsia"/>
                <w:sz w:val="24"/>
                <w:szCs w:val="24"/>
              </w:rPr>
              <w:t>一样，打开操作系统</w:t>
            </w:r>
            <w:r>
              <w:rPr>
                <w:rFonts w:ascii="宋体" w:hint="eastAsia"/>
                <w:sz w:val="24"/>
                <w:szCs w:val="24"/>
              </w:rPr>
              <w:t>“</w:t>
            </w:r>
            <w:r>
              <w:rPr>
                <w:rFonts w:ascii="宋体" w:hAnsi="宋体" w:hint="eastAsia"/>
                <w:sz w:val="24"/>
                <w:szCs w:val="24"/>
              </w:rPr>
              <w:t>开始</w:t>
            </w:r>
            <w:r>
              <w:rPr>
                <w:rFonts w:ascii="宋体" w:hint="eastAsia"/>
                <w:sz w:val="24"/>
                <w:szCs w:val="24"/>
              </w:rPr>
              <w:t>”</w:t>
            </w:r>
            <w:r>
              <w:rPr>
                <w:rFonts w:ascii="宋体" w:hAnsi="宋体" w:hint="eastAsia"/>
                <w:sz w:val="24"/>
                <w:szCs w:val="24"/>
              </w:rPr>
              <w:t>菜单、点击</w:t>
            </w:r>
            <w:r>
              <w:rPr>
                <w:rFonts w:ascii="宋体" w:hint="eastAsia"/>
                <w:sz w:val="24"/>
                <w:szCs w:val="24"/>
              </w:rPr>
              <w:t>“</w:t>
            </w:r>
            <w:r>
              <w:rPr>
                <w:rFonts w:ascii="宋体" w:hAnsi="宋体" w:hint="eastAsia"/>
                <w:sz w:val="24"/>
                <w:szCs w:val="24"/>
              </w:rPr>
              <w:t>关机</w:t>
            </w:r>
            <w:r>
              <w:rPr>
                <w:rFonts w:ascii="宋体" w:hint="eastAsia"/>
                <w:sz w:val="24"/>
                <w:szCs w:val="24"/>
              </w:rPr>
              <w:t>”</w:t>
            </w:r>
            <w:r>
              <w:rPr>
                <w:rFonts w:ascii="宋体" w:hAnsi="宋体" w:hint="eastAsia"/>
                <w:sz w:val="24"/>
                <w:szCs w:val="24"/>
              </w:rPr>
              <w:t>按钮，云终端和操作系统将会一体化关闭，没有多余的操作步骤；</w:t>
            </w:r>
          </w:p>
        </w:tc>
      </w:tr>
      <w:tr w:rsidR="00D6229C" w14:paraId="2816E8B1" w14:textId="77777777" w:rsidTr="00D62794">
        <w:tc>
          <w:tcPr>
            <w:tcW w:w="1276" w:type="dxa"/>
          </w:tcPr>
          <w:p w14:paraId="22757718" w14:textId="77777777" w:rsidR="00D6229C" w:rsidRDefault="00D6229C" w:rsidP="00D62794">
            <w:pPr>
              <w:widowControl/>
              <w:spacing w:line="480" w:lineRule="auto"/>
              <w:rPr>
                <w:rFonts w:ascii="宋体" w:cs="宋体"/>
                <w:color w:val="333333"/>
                <w:kern w:val="0"/>
                <w:sz w:val="24"/>
                <w:szCs w:val="24"/>
              </w:rPr>
            </w:pPr>
            <w:r>
              <w:rPr>
                <w:rFonts w:ascii="宋体" w:hint="eastAsia"/>
                <w:sz w:val="24"/>
                <w:szCs w:val="24"/>
              </w:rPr>
              <w:t>▲</w:t>
            </w:r>
          </w:p>
        </w:tc>
        <w:tc>
          <w:tcPr>
            <w:tcW w:w="851" w:type="dxa"/>
          </w:tcPr>
          <w:p w14:paraId="0F669ECD" w14:textId="77777777" w:rsidR="00D6229C" w:rsidRDefault="00D6229C" w:rsidP="00D62794">
            <w:pPr>
              <w:widowControl/>
              <w:spacing w:line="480" w:lineRule="auto"/>
              <w:rPr>
                <w:rFonts w:ascii="宋体" w:cs="宋体"/>
                <w:color w:val="333333"/>
                <w:kern w:val="0"/>
                <w:sz w:val="24"/>
                <w:szCs w:val="24"/>
              </w:rPr>
            </w:pPr>
            <w:r>
              <w:rPr>
                <w:rFonts w:ascii="宋体" w:hAnsi="宋体" w:cs="宋体"/>
                <w:color w:val="333333"/>
                <w:kern w:val="0"/>
                <w:sz w:val="24"/>
                <w:szCs w:val="24"/>
              </w:rPr>
              <w:t>12</w:t>
            </w:r>
          </w:p>
        </w:tc>
        <w:tc>
          <w:tcPr>
            <w:tcW w:w="8788" w:type="dxa"/>
          </w:tcPr>
          <w:p w14:paraId="6EE6D219" w14:textId="77777777" w:rsidR="00D6229C" w:rsidRDefault="00D6229C" w:rsidP="00D62794">
            <w:pPr>
              <w:spacing w:line="360" w:lineRule="auto"/>
              <w:rPr>
                <w:rFonts w:ascii="宋体"/>
                <w:sz w:val="24"/>
                <w:szCs w:val="24"/>
              </w:rPr>
            </w:pPr>
            <w:r>
              <w:rPr>
                <w:rFonts w:ascii="宋体" w:hAnsi="宋体" w:hint="eastAsia"/>
                <w:sz w:val="24"/>
                <w:szCs w:val="24"/>
              </w:rPr>
              <w:t>所投产品内置防火墙，包括设置过滤规则、</w:t>
            </w:r>
            <w:r>
              <w:rPr>
                <w:rFonts w:ascii="宋体" w:hAnsi="宋体"/>
                <w:sz w:val="24"/>
                <w:szCs w:val="24"/>
              </w:rPr>
              <w:t>NAT</w:t>
            </w:r>
            <w:r>
              <w:rPr>
                <w:rFonts w:ascii="宋体" w:hAnsi="宋体" w:hint="eastAsia"/>
                <w:sz w:val="24"/>
                <w:szCs w:val="24"/>
              </w:rPr>
              <w:t>设置、访问监控、防</w:t>
            </w:r>
            <w:r>
              <w:rPr>
                <w:rFonts w:ascii="宋体" w:hAnsi="宋体"/>
                <w:sz w:val="24"/>
                <w:szCs w:val="24"/>
              </w:rPr>
              <w:t>DOS</w:t>
            </w:r>
            <w:r>
              <w:rPr>
                <w:rFonts w:ascii="宋体" w:hAnsi="宋体" w:hint="eastAsia"/>
                <w:sz w:val="24"/>
                <w:szCs w:val="24"/>
              </w:rPr>
              <w:t>攻击；（提</w:t>
            </w:r>
            <w:r>
              <w:rPr>
                <w:rFonts w:ascii="宋体" w:hAnsi="宋体" w:hint="eastAsia"/>
                <w:sz w:val="24"/>
                <w:szCs w:val="24"/>
              </w:rPr>
              <w:lastRenderedPageBreak/>
              <w:t>供具有</w:t>
            </w:r>
            <w:r>
              <w:rPr>
                <w:rFonts w:ascii="宋体" w:hAnsi="宋体"/>
                <w:sz w:val="24"/>
                <w:szCs w:val="24"/>
              </w:rPr>
              <w:t>CNAS</w:t>
            </w:r>
            <w:r>
              <w:rPr>
                <w:rFonts w:ascii="宋体" w:hAnsi="宋体" w:hint="eastAsia"/>
                <w:sz w:val="24"/>
                <w:szCs w:val="24"/>
              </w:rPr>
              <w:t>、</w:t>
            </w:r>
            <w:r>
              <w:rPr>
                <w:rFonts w:ascii="宋体" w:hAnsi="宋体"/>
                <w:sz w:val="24"/>
                <w:szCs w:val="24"/>
              </w:rPr>
              <w:t>CMA</w:t>
            </w:r>
            <w:r>
              <w:rPr>
                <w:rFonts w:ascii="宋体" w:hAnsi="宋体" w:hint="eastAsia"/>
                <w:sz w:val="24"/>
                <w:szCs w:val="24"/>
              </w:rPr>
              <w:t>的第三方测试机构的证明材料并加盖投标人公章</w:t>
            </w:r>
            <w:r>
              <w:rPr>
                <w:rFonts w:ascii="宋体" w:hAnsi="宋体" w:cs="宋体" w:hint="eastAsia"/>
                <w:color w:val="000000"/>
                <w:kern w:val="0"/>
                <w:sz w:val="24"/>
                <w:szCs w:val="24"/>
              </w:rPr>
              <w:t>）</w:t>
            </w:r>
          </w:p>
        </w:tc>
      </w:tr>
      <w:tr w:rsidR="00D6229C" w14:paraId="02314CC9" w14:textId="77777777" w:rsidTr="00D62794">
        <w:tc>
          <w:tcPr>
            <w:tcW w:w="1276" w:type="dxa"/>
          </w:tcPr>
          <w:p w14:paraId="11E99F74" w14:textId="77777777" w:rsidR="00D6229C" w:rsidRDefault="00D6229C" w:rsidP="00D62794">
            <w:pPr>
              <w:widowControl/>
              <w:spacing w:line="480" w:lineRule="auto"/>
              <w:rPr>
                <w:rFonts w:ascii="宋体" w:cs="宋体"/>
                <w:color w:val="333333"/>
                <w:kern w:val="0"/>
                <w:sz w:val="24"/>
                <w:szCs w:val="24"/>
              </w:rPr>
            </w:pPr>
          </w:p>
        </w:tc>
        <w:tc>
          <w:tcPr>
            <w:tcW w:w="851" w:type="dxa"/>
          </w:tcPr>
          <w:p w14:paraId="4A96CDC0" w14:textId="77777777" w:rsidR="00D6229C" w:rsidRDefault="00D6229C" w:rsidP="00D62794">
            <w:pPr>
              <w:widowControl/>
              <w:spacing w:line="480" w:lineRule="auto"/>
              <w:rPr>
                <w:rFonts w:ascii="宋体" w:cs="宋体"/>
                <w:color w:val="333333"/>
                <w:kern w:val="0"/>
                <w:sz w:val="24"/>
                <w:szCs w:val="24"/>
              </w:rPr>
            </w:pPr>
            <w:r>
              <w:rPr>
                <w:rFonts w:ascii="宋体" w:hAnsi="宋体" w:cs="宋体"/>
                <w:color w:val="333333"/>
                <w:kern w:val="0"/>
                <w:sz w:val="24"/>
                <w:szCs w:val="24"/>
              </w:rPr>
              <w:t>13</w:t>
            </w:r>
          </w:p>
        </w:tc>
        <w:tc>
          <w:tcPr>
            <w:tcW w:w="8788" w:type="dxa"/>
          </w:tcPr>
          <w:p w14:paraId="166029D3" w14:textId="77777777" w:rsidR="00D6229C" w:rsidRDefault="00D6229C" w:rsidP="00D62794">
            <w:pPr>
              <w:spacing w:line="360" w:lineRule="auto"/>
              <w:ind w:firstLineChars="200" w:firstLine="480"/>
              <w:rPr>
                <w:rFonts w:ascii="宋体"/>
                <w:sz w:val="24"/>
                <w:szCs w:val="24"/>
              </w:rPr>
            </w:pPr>
            <w:r>
              <w:rPr>
                <w:rFonts w:ascii="宋体" w:hAnsi="宋体" w:hint="eastAsia"/>
                <w:sz w:val="24"/>
                <w:szCs w:val="24"/>
              </w:rPr>
              <w:t>为保障用户使用的稳定性和流畅性，产品需要根据网络带宽情况自动进行体验优化，支持通过自动优化传输画面的帧率、提供高准确率的缓存等，提升用户体验；</w:t>
            </w:r>
          </w:p>
        </w:tc>
      </w:tr>
      <w:tr w:rsidR="00D6229C" w14:paraId="43563193" w14:textId="77777777" w:rsidTr="00D62794">
        <w:tc>
          <w:tcPr>
            <w:tcW w:w="1276" w:type="dxa"/>
          </w:tcPr>
          <w:p w14:paraId="385B7949" w14:textId="77777777" w:rsidR="00D6229C" w:rsidRDefault="00D6229C" w:rsidP="00D62794">
            <w:pPr>
              <w:widowControl/>
              <w:spacing w:line="480" w:lineRule="auto"/>
              <w:rPr>
                <w:rFonts w:ascii="宋体" w:cs="宋体"/>
                <w:color w:val="333333"/>
                <w:kern w:val="0"/>
                <w:sz w:val="24"/>
                <w:szCs w:val="24"/>
              </w:rPr>
            </w:pPr>
            <w:r>
              <w:rPr>
                <w:rFonts w:ascii="宋体" w:hint="eastAsia"/>
                <w:sz w:val="24"/>
                <w:szCs w:val="24"/>
              </w:rPr>
              <w:t>▲</w:t>
            </w:r>
          </w:p>
        </w:tc>
        <w:tc>
          <w:tcPr>
            <w:tcW w:w="851" w:type="dxa"/>
          </w:tcPr>
          <w:p w14:paraId="2848BD31" w14:textId="77777777" w:rsidR="00D6229C" w:rsidRDefault="00D6229C" w:rsidP="00D62794">
            <w:pPr>
              <w:widowControl/>
              <w:spacing w:line="480" w:lineRule="auto"/>
              <w:rPr>
                <w:rFonts w:ascii="宋体" w:cs="宋体"/>
                <w:color w:val="333333"/>
                <w:kern w:val="0"/>
                <w:sz w:val="24"/>
                <w:szCs w:val="24"/>
              </w:rPr>
            </w:pPr>
            <w:r>
              <w:rPr>
                <w:rFonts w:ascii="宋体" w:hAnsi="宋体" w:cs="宋体"/>
                <w:color w:val="333333"/>
                <w:kern w:val="0"/>
                <w:sz w:val="24"/>
                <w:szCs w:val="24"/>
              </w:rPr>
              <w:t>14</w:t>
            </w:r>
          </w:p>
        </w:tc>
        <w:tc>
          <w:tcPr>
            <w:tcW w:w="8788" w:type="dxa"/>
          </w:tcPr>
          <w:p w14:paraId="098EB8DA" w14:textId="77777777" w:rsidR="00D6229C" w:rsidRDefault="00D6229C" w:rsidP="00D62794">
            <w:pPr>
              <w:spacing w:line="360" w:lineRule="auto"/>
              <w:ind w:firstLineChars="200" w:firstLine="480"/>
              <w:rPr>
                <w:rFonts w:ascii="宋体"/>
                <w:sz w:val="24"/>
                <w:szCs w:val="24"/>
              </w:rPr>
            </w:pPr>
            <w:r>
              <w:rPr>
                <w:rFonts w:ascii="宋体" w:hAnsi="宋体" w:hint="eastAsia"/>
                <w:color w:val="000000"/>
                <w:sz w:val="24"/>
                <w:szCs w:val="24"/>
              </w:rPr>
              <w:t>为了方便确认网络情况，所投产</w:t>
            </w:r>
            <w:proofErr w:type="gramStart"/>
            <w:r>
              <w:rPr>
                <w:rFonts w:ascii="宋体" w:hAnsi="宋体" w:hint="eastAsia"/>
                <w:color w:val="000000"/>
                <w:sz w:val="24"/>
                <w:szCs w:val="24"/>
              </w:rPr>
              <w:t>品需支持云</w:t>
            </w:r>
            <w:proofErr w:type="gramEnd"/>
            <w:r>
              <w:rPr>
                <w:rFonts w:ascii="宋体" w:hAnsi="宋体" w:hint="eastAsia"/>
                <w:color w:val="000000"/>
                <w:sz w:val="24"/>
                <w:szCs w:val="24"/>
              </w:rPr>
              <w:t>桌面导航</w:t>
            </w:r>
            <w:proofErr w:type="gramStart"/>
            <w:r>
              <w:rPr>
                <w:rFonts w:ascii="宋体" w:hAnsi="宋体" w:hint="eastAsia"/>
                <w:color w:val="000000"/>
                <w:sz w:val="24"/>
                <w:szCs w:val="24"/>
              </w:rPr>
              <w:t>条显示</w:t>
            </w:r>
            <w:proofErr w:type="gramEnd"/>
            <w:r>
              <w:rPr>
                <w:rFonts w:ascii="宋体" w:hAnsi="宋体" w:hint="eastAsia"/>
                <w:color w:val="000000"/>
                <w:sz w:val="24"/>
                <w:szCs w:val="24"/>
              </w:rPr>
              <w:t>网络状态，支持导航</w:t>
            </w:r>
            <w:proofErr w:type="gramStart"/>
            <w:r>
              <w:rPr>
                <w:rFonts w:ascii="宋体" w:hAnsi="宋体" w:hint="eastAsia"/>
                <w:color w:val="000000"/>
                <w:sz w:val="24"/>
                <w:szCs w:val="24"/>
              </w:rPr>
              <w:t>条显示</w:t>
            </w:r>
            <w:proofErr w:type="gramEnd"/>
            <w:r>
              <w:rPr>
                <w:rFonts w:ascii="宋体" w:hAnsi="宋体" w:hint="eastAsia"/>
                <w:color w:val="000000"/>
                <w:sz w:val="24"/>
                <w:szCs w:val="24"/>
              </w:rPr>
              <w:t>当前终端（瘦终端、</w:t>
            </w:r>
            <w:r>
              <w:rPr>
                <w:rFonts w:ascii="宋体" w:hAnsi="宋体"/>
                <w:color w:val="000000"/>
                <w:sz w:val="24"/>
                <w:szCs w:val="24"/>
              </w:rPr>
              <w:t>PC</w:t>
            </w:r>
            <w:r>
              <w:rPr>
                <w:rFonts w:ascii="宋体" w:hAnsi="宋体" w:hint="eastAsia"/>
                <w:color w:val="000000"/>
                <w:sz w:val="24"/>
                <w:szCs w:val="24"/>
              </w:rPr>
              <w:t>客户端）与桌面云控制台之间的网络状态，用户可以实时查看网络状态和时延，网络状态会以不同的信号格数显示并且根据网络情况评级；（</w:t>
            </w:r>
            <w:r>
              <w:rPr>
                <w:rFonts w:ascii="宋体" w:hAnsi="宋体" w:hint="eastAsia"/>
                <w:sz w:val="24"/>
                <w:szCs w:val="24"/>
              </w:rPr>
              <w:t>提供具有</w:t>
            </w:r>
            <w:r>
              <w:rPr>
                <w:rFonts w:ascii="宋体" w:hAnsi="宋体"/>
                <w:sz w:val="24"/>
                <w:szCs w:val="24"/>
              </w:rPr>
              <w:t>CNAS</w:t>
            </w:r>
            <w:r>
              <w:rPr>
                <w:rFonts w:ascii="宋体" w:hAnsi="宋体" w:hint="eastAsia"/>
                <w:sz w:val="24"/>
                <w:szCs w:val="24"/>
              </w:rPr>
              <w:t>、</w:t>
            </w:r>
            <w:r>
              <w:rPr>
                <w:rFonts w:ascii="宋体" w:hAnsi="宋体"/>
                <w:sz w:val="24"/>
                <w:szCs w:val="24"/>
              </w:rPr>
              <w:t>CMA</w:t>
            </w:r>
            <w:r>
              <w:rPr>
                <w:rFonts w:ascii="宋体" w:hAnsi="宋体" w:hint="eastAsia"/>
                <w:sz w:val="24"/>
                <w:szCs w:val="24"/>
              </w:rPr>
              <w:t>的第三方测试机构的证明材料并加盖投标人公章</w:t>
            </w:r>
            <w:r>
              <w:rPr>
                <w:rFonts w:ascii="宋体" w:hAnsi="宋体" w:hint="eastAsia"/>
                <w:color w:val="000000"/>
                <w:sz w:val="24"/>
                <w:szCs w:val="24"/>
              </w:rPr>
              <w:t>）</w:t>
            </w:r>
          </w:p>
        </w:tc>
      </w:tr>
      <w:tr w:rsidR="00D6229C" w14:paraId="527CF007" w14:textId="77777777" w:rsidTr="00D62794">
        <w:tc>
          <w:tcPr>
            <w:tcW w:w="1276" w:type="dxa"/>
          </w:tcPr>
          <w:p w14:paraId="5CB8BEF3" w14:textId="77777777" w:rsidR="00D6229C" w:rsidRDefault="00D6229C" w:rsidP="00D62794">
            <w:pPr>
              <w:widowControl/>
              <w:spacing w:line="480" w:lineRule="auto"/>
              <w:rPr>
                <w:rFonts w:ascii="宋体" w:cs="宋体"/>
                <w:color w:val="333333"/>
                <w:kern w:val="0"/>
                <w:sz w:val="24"/>
                <w:szCs w:val="24"/>
              </w:rPr>
            </w:pPr>
          </w:p>
        </w:tc>
        <w:tc>
          <w:tcPr>
            <w:tcW w:w="851" w:type="dxa"/>
          </w:tcPr>
          <w:p w14:paraId="3682555B" w14:textId="77777777" w:rsidR="00D6229C" w:rsidRDefault="00D6229C" w:rsidP="00D62794">
            <w:pPr>
              <w:widowControl/>
              <w:spacing w:line="480" w:lineRule="auto"/>
              <w:rPr>
                <w:rFonts w:ascii="宋体" w:cs="宋体"/>
                <w:color w:val="333333"/>
                <w:kern w:val="0"/>
                <w:sz w:val="24"/>
                <w:szCs w:val="24"/>
              </w:rPr>
            </w:pPr>
            <w:r>
              <w:rPr>
                <w:rFonts w:ascii="宋体" w:hAnsi="宋体" w:cs="宋体"/>
                <w:color w:val="333333"/>
                <w:kern w:val="0"/>
                <w:sz w:val="24"/>
                <w:szCs w:val="24"/>
              </w:rPr>
              <w:t>15</w:t>
            </w:r>
          </w:p>
        </w:tc>
        <w:tc>
          <w:tcPr>
            <w:tcW w:w="8788" w:type="dxa"/>
          </w:tcPr>
          <w:p w14:paraId="41115F2C" w14:textId="77777777" w:rsidR="00D6229C" w:rsidRDefault="00D6229C" w:rsidP="00D62794">
            <w:pPr>
              <w:spacing w:line="360" w:lineRule="auto"/>
              <w:ind w:firstLineChars="200" w:firstLine="480"/>
              <w:rPr>
                <w:rFonts w:ascii="宋体"/>
                <w:sz w:val="24"/>
                <w:szCs w:val="24"/>
              </w:rPr>
            </w:pPr>
            <w:r>
              <w:rPr>
                <w:rFonts w:ascii="宋体" w:hAnsi="宋体" w:hint="eastAsia"/>
                <w:sz w:val="24"/>
                <w:szCs w:val="24"/>
              </w:rPr>
              <w:t>可通过运维平台查看到集群内所有虚拟机的软件安装情况统计，按照软件安装数量</w:t>
            </w:r>
            <w:proofErr w:type="gramStart"/>
            <w:r>
              <w:rPr>
                <w:rFonts w:ascii="宋体" w:hAnsi="宋体" w:hint="eastAsia"/>
                <w:sz w:val="24"/>
                <w:szCs w:val="24"/>
              </w:rPr>
              <w:t>做相关</w:t>
            </w:r>
            <w:proofErr w:type="gramEnd"/>
            <w:r>
              <w:rPr>
                <w:rFonts w:ascii="宋体" w:hAnsi="宋体" w:hint="eastAsia"/>
                <w:sz w:val="24"/>
                <w:szCs w:val="24"/>
              </w:rPr>
              <w:t>排序，同时可以列出安装了特定软件的虚拟机列表；</w:t>
            </w:r>
          </w:p>
        </w:tc>
      </w:tr>
      <w:tr w:rsidR="00D6229C" w14:paraId="62833C58" w14:textId="77777777" w:rsidTr="00D62794">
        <w:tc>
          <w:tcPr>
            <w:tcW w:w="1276" w:type="dxa"/>
          </w:tcPr>
          <w:p w14:paraId="1E111C9A" w14:textId="77777777" w:rsidR="00D6229C" w:rsidRDefault="00D6229C" w:rsidP="00D62794">
            <w:pPr>
              <w:widowControl/>
              <w:spacing w:line="480" w:lineRule="auto"/>
              <w:rPr>
                <w:rFonts w:ascii="宋体" w:cs="宋体"/>
                <w:color w:val="FF0000"/>
                <w:kern w:val="0"/>
                <w:sz w:val="24"/>
                <w:szCs w:val="24"/>
              </w:rPr>
            </w:pPr>
            <w:r>
              <w:rPr>
                <w:rFonts w:ascii="宋体" w:hint="eastAsia"/>
                <w:color w:val="FF0000"/>
                <w:sz w:val="24"/>
                <w:szCs w:val="24"/>
              </w:rPr>
              <w:t>▲</w:t>
            </w:r>
          </w:p>
        </w:tc>
        <w:tc>
          <w:tcPr>
            <w:tcW w:w="851" w:type="dxa"/>
          </w:tcPr>
          <w:p w14:paraId="1183148B" w14:textId="77777777" w:rsidR="00D6229C" w:rsidRDefault="00D6229C" w:rsidP="00D62794">
            <w:pPr>
              <w:widowControl/>
              <w:spacing w:line="480" w:lineRule="auto"/>
              <w:rPr>
                <w:rFonts w:ascii="宋体" w:cs="宋体"/>
                <w:color w:val="FF0000"/>
                <w:kern w:val="0"/>
                <w:sz w:val="24"/>
                <w:szCs w:val="24"/>
              </w:rPr>
            </w:pPr>
            <w:r>
              <w:rPr>
                <w:rFonts w:ascii="宋体" w:hAnsi="宋体" w:cs="宋体"/>
                <w:color w:val="FF0000"/>
                <w:kern w:val="0"/>
                <w:sz w:val="24"/>
                <w:szCs w:val="24"/>
              </w:rPr>
              <w:t>16</w:t>
            </w:r>
          </w:p>
        </w:tc>
        <w:tc>
          <w:tcPr>
            <w:tcW w:w="8788" w:type="dxa"/>
          </w:tcPr>
          <w:p w14:paraId="6CB7CEBE" w14:textId="77777777" w:rsidR="00D6229C" w:rsidRDefault="00D6229C" w:rsidP="00D62794">
            <w:pPr>
              <w:widowControl/>
              <w:spacing w:line="480" w:lineRule="auto"/>
              <w:ind w:firstLineChars="200" w:firstLine="480"/>
              <w:rPr>
                <w:rFonts w:ascii="宋体" w:cs="宋体"/>
                <w:color w:val="333333"/>
                <w:kern w:val="0"/>
                <w:sz w:val="24"/>
                <w:szCs w:val="24"/>
              </w:rPr>
            </w:pPr>
            <w:r>
              <w:rPr>
                <w:rFonts w:ascii="宋体" w:hAnsi="宋体" w:hint="eastAsia"/>
                <w:sz w:val="24"/>
                <w:szCs w:val="24"/>
              </w:rPr>
              <w:t>为保证</w:t>
            </w:r>
            <w:r>
              <w:rPr>
                <w:rFonts w:ascii="宋体" w:hAnsi="宋体"/>
                <w:sz w:val="24"/>
                <w:szCs w:val="24"/>
              </w:rPr>
              <w:t>接入管理平台内置防火墙</w:t>
            </w:r>
            <w:r>
              <w:rPr>
                <w:rFonts w:ascii="宋体" w:hAnsi="宋体" w:hint="eastAsia"/>
                <w:sz w:val="24"/>
                <w:szCs w:val="24"/>
              </w:rPr>
              <w:t>技术安全，要求产品厂商为第二代防火墙安全技术要求起草者之一，具备较强的安全防护能力；（提供证明材料并加盖投标人公章）</w:t>
            </w:r>
          </w:p>
        </w:tc>
      </w:tr>
    </w:tbl>
    <w:p w14:paraId="5FAED668" w14:textId="77777777" w:rsidR="00D6229C" w:rsidRDefault="00D6229C" w:rsidP="00D6229C">
      <w:pPr>
        <w:widowControl/>
        <w:shd w:val="clear" w:color="auto" w:fill="FFFFFF"/>
        <w:spacing w:line="480" w:lineRule="auto"/>
        <w:ind w:firstLineChars="150" w:firstLine="360"/>
        <w:rPr>
          <w:color w:val="FF0000"/>
          <w:sz w:val="24"/>
        </w:rPr>
      </w:pPr>
    </w:p>
    <w:p w14:paraId="516436D6" w14:textId="77777777" w:rsidR="00D6229C" w:rsidRDefault="00D6229C" w:rsidP="00D6229C">
      <w:pPr>
        <w:widowControl/>
        <w:shd w:val="clear" w:color="auto" w:fill="FFFFFF"/>
        <w:spacing w:line="480" w:lineRule="auto"/>
        <w:ind w:firstLineChars="150" w:firstLine="360"/>
        <w:rPr>
          <w:color w:val="FF0000"/>
          <w:sz w:val="24"/>
        </w:rPr>
      </w:pPr>
      <w:r>
        <w:rPr>
          <w:rFonts w:hint="eastAsia"/>
          <w:color w:val="FF0000"/>
          <w:sz w:val="24"/>
        </w:rPr>
        <w:t>品目信息三的标的参数：（如有，请复制参数表填写）</w:t>
      </w: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1"/>
        <w:gridCol w:w="8788"/>
      </w:tblGrid>
      <w:tr w:rsidR="00D6229C" w14:paraId="7C2000E4" w14:textId="77777777" w:rsidTr="00D62794">
        <w:tc>
          <w:tcPr>
            <w:tcW w:w="1276" w:type="dxa"/>
          </w:tcPr>
          <w:p w14:paraId="0C988E88" w14:textId="77777777" w:rsidR="00D6229C" w:rsidRDefault="00D6229C" w:rsidP="00D62794">
            <w:pPr>
              <w:widowControl/>
              <w:spacing w:line="480" w:lineRule="auto"/>
              <w:rPr>
                <w:rFonts w:ascii="宋体" w:cs="宋体"/>
                <w:b/>
                <w:color w:val="333333"/>
                <w:kern w:val="0"/>
                <w:sz w:val="24"/>
                <w:szCs w:val="24"/>
              </w:rPr>
            </w:pPr>
            <w:r>
              <w:rPr>
                <w:rFonts w:ascii="宋体" w:hAnsi="宋体" w:cs="宋体" w:hint="eastAsia"/>
                <w:b/>
                <w:color w:val="333333"/>
                <w:kern w:val="0"/>
                <w:sz w:val="24"/>
                <w:szCs w:val="24"/>
              </w:rPr>
              <w:t>参数性质</w:t>
            </w:r>
          </w:p>
        </w:tc>
        <w:tc>
          <w:tcPr>
            <w:tcW w:w="851" w:type="dxa"/>
          </w:tcPr>
          <w:p w14:paraId="53A0A244" w14:textId="77777777" w:rsidR="00D6229C" w:rsidRDefault="00D6229C" w:rsidP="00D62794">
            <w:pPr>
              <w:widowControl/>
              <w:spacing w:line="480" w:lineRule="auto"/>
              <w:rPr>
                <w:rFonts w:ascii="宋体" w:cs="宋体"/>
                <w:b/>
                <w:color w:val="333333"/>
                <w:kern w:val="0"/>
                <w:sz w:val="24"/>
                <w:szCs w:val="24"/>
              </w:rPr>
            </w:pPr>
            <w:r>
              <w:rPr>
                <w:rFonts w:ascii="宋体" w:hAnsi="宋体" w:cs="宋体" w:hint="eastAsia"/>
                <w:b/>
                <w:color w:val="333333"/>
                <w:kern w:val="0"/>
                <w:sz w:val="24"/>
                <w:szCs w:val="24"/>
              </w:rPr>
              <w:t>序号</w:t>
            </w:r>
          </w:p>
        </w:tc>
        <w:tc>
          <w:tcPr>
            <w:tcW w:w="8788" w:type="dxa"/>
          </w:tcPr>
          <w:p w14:paraId="547DE0A5" w14:textId="77777777" w:rsidR="00D6229C" w:rsidRDefault="00D6229C" w:rsidP="00D62794">
            <w:pPr>
              <w:widowControl/>
              <w:spacing w:line="480" w:lineRule="auto"/>
              <w:jc w:val="center"/>
              <w:rPr>
                <w:rFonts w:ascii="宋体" w:cs="宋体"/>
                <w:b/>
                <w:color w:val="333333"/>
                <w:kern w:val="0"/>
                <w:sz w:val="24"/>
                <w:szCs w:val="24"/>
              </w:rPr>
            </w:pPr>
            <w:r>
              <w:rPr>
                <w:rFonts w:ascii="宋体" w:hAnsi="宋体" w:cs="宋体" w:hint="eastAsia"/>
                <w:b/>
                <w:color w:val="333333"/>
                <w:kern w:val="0"/>
                <w:sz w:val="24"/>
                <w:szCs w:val="24"/>
              </w:rPr>
              <w:t>技术参数与性能指标</w:t>
            </w:r>
          </w:p>
        </w:tc>
      </w:tr>
      <w:tr w:rsidR="00D6229C" w14:paraId="64BC5050" w14:textId="77777777" w:rsidTr="00D62794">
        <w:trPr>
          <w:trHeight w:val="553"/>
        </w:trPr>
        <w:tc>
          <w:tcPr>
            <w:tcW w:w="1276" w:type="dxa"/>
          </w:tcPr>
          <w:p w14:paraId="72CF1AB1" w14:textId="77777777" w:rsidR="00D6229C" w:rsidRDefault="00D6229C" w:rsidP="00D62794">
            <w:pPr>
              <w:widowControl/>
              <w:spacing w:line="480" w:lineRule="auto"/>
              <w:rPr>
                <w:rFonts w:ascii="宋体" w:cs="宋体"/>
                <w:color w:val="333333"/>
                <w:kern w:val="0"/>
                <w:sz w:val="24"/>
                <w:szCs w:val="24"/>
              </w:rPr>
            </w:pPr>
          </w:p>
        </w:tc>
        <w:tc>
          <w:tcPr>
            <w:tcW w:w="851" w:type="dxa"/>
          </w:tcPr>
          <w:p w14:paraId="0E3FFFD9" w14:textId="77777777" w:rsidR="00D6229C" w:rsidRDefault="00D6229C" w:rsidP="00D62794">
            <w:pPr>
              <w:widowControl/>
              <w:spacing w:line="480" w:lineRule="auto"/>
              <w:rPr>
                <w:rFonts w:ascii="宋体" w:cs="宋体"/>
                <w:color w:val="333333"/>
                <w:kern w:val="0"/>
                <w:sz w:val="24"/>
                <w:szCs w:val="24"/>
              </w:rPr>
            </w:pPr>
            <w:r>
              <w:rPr>
                <w:rFonts w:ascii="宋体" w:hAnsi="宋体" w:cs="宋体"/>
                <w:color w:val="333333"/>
                <w:kern w:val="0"/>
                <w:sz w:val="24"/>
                <w:szCs w:val="24"/>
              </w:rPr>
              <w:t>1</w:t>
            </w:r>
          </w:p>
        </w:tc>
        <w:tc>
          <w:tcPr>
            <w:tcW w:w="8788" w:type="dxa"/>
          </w:tcPr>
          <w:p w14:paraId="4846F1F0" w14:textId="77777777" w:rsidR="00D6229C" w:rsidRDefault="00D6229C" w:rsidP="00D62794">
            <w:pPr>
              <w:spacing w:line="360" w:lineRule="auto"/>
              <w:ind w:firstLineChars="200" w:firstLine="480"/>
              <w:rPr>
                <w:rFonts w:ascii="宋体" w:cs="宋体"/>
                <w:color w:val="333333"/>
                <w:kern w:val="0"/>
                <w:sz w:val="24"/>
                <w:szCs w:val="24"/>
              </w:rPr>
            </w:pPr>
            <w:r>
              <w:rPr>
                <w:rFonts w:ascii="宋体" w:hAnsi="宋体" w:hint="eastAsia"/>
                <w:sz w:val="24"/>
                <w:szCs w:val="24"/>
              </w:rPr>
              <w:t>客户端卸载要输入密码才能卸载，避免非管理员卸载终端；</w:t>
            </w:r>
          </w:p>
        </w:tc>
      </w:tr>
      <w:tr w:rsidR="00D6229C" w14:paraId="5757EEF6" w14:textId="77777777" w:rsidTr="00D62794">
        <w:trPr>
          <w:trHeight w:val="1282"/>
        </w:trPr>
        <w:tc>
          <w:tcPr>
            <w:tcW w:w="1276" w:type="dxa"/>
          </w:tcPr>
          <w:p w14:paraId="2761FBE2" w14:textId="77777777" w:rsidR="00D6229C" w:rsidRDefault="00D6229C" w:rsidP="00D62794">
            <w:pPr>
              <w:widowControl/>
              <w:spacing w:line="480" w:lineRule="auto"/>
              <w:rPr>
                <w:rFonts w:ascii="宋体" w:cs="宋体"/>
                <w:color w:val="333333"/>
                <w:kern w:val="0"/>
                <w:sz w:val="24"/>
                <w:szCs w:val="24"/>
              </w:rPr>
            </w:pPr>
            <w:r>
              <w:rPr>
                <w:rFonts w:ascii="宋体" w:hAnsi="宋体" w:hint="eastAsia"/>
                <w:sz w:val="24"/>
                <w:szCs w:val="24"/>
              </w:rPr>
              <w:t>▲</w:t>
            </w:r>
          </w:p>
        </w:tc>
        <w:tc>
          <w:tcPr>
            <w:tcW w:w="851" w:type="dxa"/>
          </w:tcPr>
          <w:p w14:paraId="7508D960" w14:textId="77777777" w:rsidR="00D6229C" w:rsidRDefault="00D6229C" w:rsidP="00D62794">
            <w:pPr>
              <w:spacing w:line="480" w:lineRule="auto"/>
              <w:rPr>
                <w:rFonts w:ascii="宋体" w:cs="宋体"/>
                <w:color w:val="333333"/>
                <w:kern w:val="0"/>
                <w:sz w:val="24"/>
                <w:szCs w:val="24"/>
              </w:rPr>
            </w:pPr>
            <w:r>
              <w:rPr>
                <w:rFonts w:ascii="宋体" w:hAnsi="宋体" w:cs="宋体"/>
                <w:color w:val="333333"/>
                <w:kern w:val="0"/>
                <w:sz w:val="24"/>
                <w:szCs w:val="24"/>
              </w:rPr>
              <w:t>2</w:t>
            </w:r>
          </w:p>
        </w:tc>
        <w:tc>
          <w:tcPr>
            <w:tcW w:w="8788" w:type="dxa"/>
          </w:tcPr>
          <w:p w14:paraId="6F8834A1" w14:textId="77777777" w:rsidR="00D6229C" w:rsidRDefault="00D6229C" w:rsidP="00D62794">
            <w:pPr>
              <w:spacing w:line="360" w:lineRule="auto"/>
              <w:ind w:firstLineChars="200" w:firstLine="480"/>
              <w:rPr>
                <w:rFonts w:ascii="宋体"/>
                <w:sz w:val="24"/>
                <w:szCs w:val="24"/>
              </w:rPr>
            </w:pPr>
            <w:r>
              <w:rPr>
                <w:rFonts w:ascii="宋体" w:hAnsi="宋体" w:hint="eastAsia"/>
                <w:sz w:val="24"/>
                <w:szCs w:val="24"/>
              </w:rPr>
              <w:t>构建全网文件信誉库，当一台终端发现某一病毒文件，全网可进行感知并进行针对性查杀，支持处置病毒时选择是否在其它终端上同步处置；（提供功能截图并加盖投标人公章）</w:t>
            </w:r>
          </w:p>
        </w:tc>
      </w:tr>
      <w:tr w:rsidR="00D6229C" w14:paraId="60CBB178" w14:textId="77777777" w:rsidTr="00D62794">
        <w:trPr>
          <w:trHeight w:val="1262"/>
        </w:trPr>
        <w:tc>
          <w:tcPr>
            <w:tcW w:w="1276" w:type="dxa"/>
          </w:tcPr>
          <w:p w14:paraId="6377318D" w14:textId="77777777" w:rsidR="00D6229C" w:rsidRDefault="00D6229C" w:rsidP="00D62794">
            <w:pPr>
              <w:widowControl/>
              <w:spacing w:line="480" w:lineRule="auto"/>
              <w:rPr>
                <w:rFonts w:ascii="宋体" w:cs="宋体"/>
                <w:color w:val="333333"/>
                <w:kern w:val="0"/>
                <w:sz w:val="24"/>
                <w:szCs w:val="24"/>
              </w:rPr>
            </w:pPr>
          </w:p>
        </w:tc>
        <w:tc>
          <w:tcPr>
            <w:tcW w:w="851" w:type="dxa"/>
          </w:tcPr>
          <w:p w14:paraId="6EB4D46C" w14:textId="77777777" w:rsidR="00D6229C" w:rsidRDefault="00D6229C" w:rsidP="00D62794">
            <w:pPr>
              <w:spacing w:line="480" w:lineRule="auto"/>
              <w:rPr>
                <w:rFonts w:ascii="宋体" w:cs="宋体"/>
                <w:color w:val="333333"/>
                <w:kern w:val="0"/>
                <w:sz w:val="24"/>
                <w:szCs w:val="24"/>
              </w:rPr>
            </w:pPr>
            <w:r>
              <w:rPr>
                <w:rFonts w:ascii="宋体" w:hAnsi="宋体" w:cs="宋体"/>
                <w:color w:val="333333"/>
                <w:kern w:val="0"/>
                <w:sz w:val="24"/>
                <w:szCs w:val="24"/>
              </w:rPr>
              <w:t>3</w:t>
            </w:r>
          </w:p>
        </w:tc>
        <w:tc>
          <w:tcPr>
            <w:tcW w:w="8788" w:type="dxa"/>
          </w:tcPr>
          <w:p w14:paraId="2A462A26" w14:textId="77777777" w:rsidR="00D6229C" w:rsidRDefault="00D6229C" w:rsidP="00D62794">
            <w:pPr>
              <w:spacing w:line="360" w:lineRule="auto"/>
              <w:ind w:firstLineChars="200" w:firstLine="480"/>
              <w:rPr>
                <w:rFonts w:ascii="宋体"/>
                <w:sz w:val="24"/>
                <w:szCs w:val="24"/>
              </w:rPr>
            </w:pPr>
            <w:r>
              <w:rPr>
                <w:rFonts w:ascii="宋体" w:hAnsi="宋体" w:hint="eastAsia"/>
                <w:sz w:val="24"/>
                <w:szCs w:val="24"/>
              </w:rPr>
              <w:t>支持对系统账号信息进行梳理，了解账号权限分布概况以及风险账号分布情况，可按照隐藏账号、弱密码账号、可疑</w:t>
            </w:r>
            <w:r>
              <w:rPr>
                <w:rFonts w:ascii="宋体" w:hAnsi="宋体"/>
                <w:sz w:val="24"/>
                <w:szCs w:val="24"/>
              </w:rPr>
              <w:t>root</w:t>
            </w:r>
            <w:r>
              <w:rPr>
                <w:rFonts w:ascii="宋体" w:hAnsi="宋体" w:hint="eastAsia"/>
                <w:sz w:val="24"/>
                <w:szCs w:val="24"/>
              </w:rPr>
              <w:t>权限账号、长期未使用账号、夜间登录、多</w:t>
            </w:r>
            <w:r>
              <w:rPr>
                <w:rFonts w:ascii="宋体" w:hAnsi="宋体"/>
                <w:sz w:val="24"/>
                <w:szCs w:val="24"/>
              </w:rPr>
              <w:t>IP</w:t>
            </w:r>
            <w:r>
              <w:rPr>
                <w:rFonts w:ascii="宋体" w:hAnsi="宋体" w:hint="eastAsia"/>
                <w:sz w:val="24"/>
                <w:szCs w:val="24"/>
              </w:rPr>
              <w:t>登录进行账号分类查看，支持统计最近一年未修改密码的账户；</w:t>
            </w:r>
          </w:p>
        </w:tc>
      </w:tr>
      <w:tr w:rsidR="00D6229C" w14:paraId="69584E33" w14:textId="77777777" w:rsidTr="00D62794">
        <w:trPr>
          <w:trHeight w:val="789"/>
        </w:trPr>
        <w:tc>
          <w:tcPr>
            <w:tcW w:w="1276" w:type="dxa"/>
          </w:tcPr>
          <w:p w14:paraId="0164353E" w14:textId="77777777" w:rsidR="00D6229C" w:rsidRDefault="00D6229C" w:rsidP="00D62794">
            <w:pPr>
              <w:widowControl/>
              <w:spacing w:line="480" w:lineRule="auto"/>
              <w:rPr>
                <w:rFonts w:ascii="宋体" w:cs="宋体"/>
                <w:color w:val="333333"/>
                <w:kern w:val="0"/>
                <w:sz w:val="24"/>
                <w:szCs w:val="24"/>
              </w:rPr>
            </w:pPr>
          </w:p>
        </w:tc>
        <w:tc>
          <w:tcPr>
            <w:tcW w:w="851" w:type="dxa"/>
          </w:tcPr>
          <w:p w14:paraId="7C5B4D88" w14:textId="77777777" w:rsidR="00D6229C" w:rsidRDefault="00D6229C" w:rsidP="00D62794">
            <w:pPr>
              <w:spacing w:line="480" w:lineRule="auto"/>
              <w:rPr>
                <w:rFonts w:ascii="宋体" w:cs="宋体"/>
                <w:color w:val="333333"/>
                <w:kern w:val="0"/>
                <w:sz w:val="24"/>
                <w:szCs w:val="24"/>
              </w:rPr>
            </w:pPr>
            <w:r>
              <w:rPr>
                <w:rFonts w:ascii="宋体" w:hAnsi="宋体" w:cs="宋体"/>
                <w:color w:val="333333"/>
                <w:kern w:val="0"/>
                <w:sz w:val="24"/>
                <w:szCs w:val="24"/>
              </w:rPr>
              <w:t>4</w:t>
            </w:r>
          </w:p>
        </w:tc>
        <w:tc>
          <w:tcPr>
            <w:tcW w:w="8788" w:type="dxa"/>
          </w:tcPr>
          <w:p w14:paraId="55BA5B95" w14:textId="77777777" w:rsidR="00D6229C" w:rsidRDefault="00D6229C" w:rsidP="00D62794">
            <w:pPr>
              <w:spacing w:line="360" w:lineRule="auto"/>
              <w:ind w:firstLineChars="200" w:firstLine="480"/>
              <w:rPr>
                <w:rFonts w:ascii="宋体"/>
                <w:sz w:val="24"/>
                <w:szCs w:val="24"/>
              </w:rPr>
            </w:pPr>
            <w:r>
              <w:rPr>
                <w:rFonts w:ascii="宋体" w:hAnsi="宋体" w:hint="eastAsia"/>
                <w:sz w:val="24"/>
                <w:szCs w:val="24"/>
              </w:rPr>
              <w:t>文件实时监控的驱动技术通过微软</w:t>
            </w:r>
            <w:r>
              <w:rPr>
                <w:rFonts w:ascii="宋体" w:hAnsi="宋体"/>
                <w:sz w:val="24"/>
                <w:szCs w:val="24"/>
              </w:rPr>
              <w:t>WHQL</w:t>
            </w:r>
            <w:r>
              <w:rPr>
                <w:rFonts w:ascii="宋体" w:hAnsi="宋体" w:hint="eastAsia"/>
                <w:sz w:val="24"/>
                <w:szCs w:val="24"/>
              </w:rPr>
              <w:t>徽标认证（</w:t>
            </w:r>
            <w:r>
              <w:rPr>
                <w:rFonts w:ascii="宋体" w:hAnsi="宋体"/>
                <w:sz w:val="24"/>
                <w:szCs w:val="24"/>
              </w:rPr>
              <w:t>Microsoft Windows Hardware Quality Lab</w:t>
            </w:r>
            <w:r>
              <w:rPr>
                <w:rFonts w:ascii="宋体" w:hAnsi="宋体" w:hint="eastAsia"/>
                <w:sz w:val="24"/>
                <w:szCs w:val="24"/>
              </w:rPr>
              <w:t>），以保证系统稳定性及兼容性；</w:t>
            </w:r>
          </w:p>
        </w:tc>
      </w:tr>
      <w:tr w:rsidR="00D6229C" w14:paraId="716A3BE7" w14:textId="77777777" w:rsidTr="00D62794">
        <w:trPr>
          <w:trHeight w:val="1531"/>
        </w:trPr>
        <w:tc>
          <w:tcPr>
            <w:tcW w:w="1276" w:type="dxa"/>
          </w:tcPr>
          <w:p w14:paraId="7BBCEA04" w14:textId="77777777" w:rsidR="00D6229C" w:rsidRDefault="00D6229C" w:rsidP="00D62794">
            <w:pPr>
              <w:widowControl/>
              <w:spacing w:line="480" w:lineRule="auto"/>
              <w:rPr>
                <w:rFonts w:ascii="宋体" w:cs="宋体"/>
                <w:color w:val="333333"/>
                <w:kern w:val="0"/>
                <w:sz w:val="24"/>
                <w:szCs w:val="24"/>
              </w:rPr>
            </w:pPr>
            <w:r>
              <w:rPr>
                <w:rFonts w:ascii="宋体" w:hAnsi="宋体" w:hint="eastAsia"/>
                <w:sz w:val="24"/>
                <w:szCs w:val="24"/>
              </w:rPr>
              <w:lastRenderedPageBreak/>
              <w:t>▲</w:t>
            </w:r>
          </w:p>
        </w:tc>
        <w:tc>
          <w:tcPr>
            <w:tcW w:w="851" w:type="dxa"/>
          </w:tcPr>
          <w:p w14:paraId="196AA673" w14:textId="77777777" w:rsidR="00D6229C" w:rsidRDefault="00D6229C" w:rsidP="00D62794">
            <w:pPr>
              <w:spacing w:line="480" w:lineRule="auto"/>
              <w:rPr>
                <w:rFonts w:ascii="宋体" w:cs="宋体"/>
                <w:color w:val="333333"/>
                <w:kern w:val="0"/>
                <w:sz w:val="24"/>
                <w:szCs w:val="24"/>
              </w:rPr>
            </w:pPr>
            <w:r>
              <w:rPr>
                <w:rFonts w:ascii="宋体" w:hAnsi="宋体" w:cs="宋体"/>
                <w:color w:val="333333"/>
                <w:kern w:val="0"/>
                <w:sz w:val="24"/>
                <w:szCs w:val="24"/>
              </w:rPr>
              <w:t>5</w:t>
            </w:r>
          </w:p>
        </w:tc>
        <w:tc>
          <w:tcPr>
            <w:tcW w:w="8788" w:type="dxa"/>
          </w:tcPr>
          <w:p w14:paraId="2B803B28" w14:textId="77777777" w:rsidR="00D6229C" w:rsidRDefault="00D6229C" w:rsidP="00D62794">
            <w:pPr>
              <w:spacing w:line="360" w:lineRule="auto"/>
              <w:ind w:firstLineChars="200" w:firstLine="480"/>
              <w:rPr>
                <w:rFonts w:ascii="宋体"/>
                <w:sz w:val="24"/>
                <w:szCs w:val="24"/>
              </w:rPr>
            </w:pPr>
            <w:r>
              <w:rPr>
                <w:rFonts w:ascii="宋体" w:hAnsi="宋体" w:hint="eastAsia"/>
                <w:sz w:val="24"/>
                <w:szCs w:val="24"/>
              </w:rPr>
              <w:t>支持展示终端检测到的</w:t>
            </w:r>
            <w:proofErr w:type="spellStart"/>
            <w:r>
              <w:rPr>
                <w:rFonts w:ascii="宋体" w:hAnsi="宋体"/>
                <w:sz w:val="24"/>
                <w:szCs w:val="24"/>
              </w:rPr>
              <w:t>WebShell</w:t>
            </w:r>
            <w:proofErr w:type="spellEnd"/>
            <w:r>
              <w:rPr>
                <w:rFonts w:ascii="宋体" w:hAnsi="宋体" w:hint="eastAsia"/>
                <w:sz w:val="24"/>
                <w:szCs w:val="24"/>
              </w:rPr>
              <w:t>事件及事件详情，包括：恶意文件名称，威胁等级，受感染的文件，发现时间，检测引擎，文件类型，文件名，文件</w:t>
            </w:r>
            <w:r>
              <w:rPr>
                <w:rFonts w:ascii="宋体" w:hAnsi="宋体"/>
                <w:sz w:val="24"/>
                <w:szCs w:val="24"/>
              </w:rPr>
              <w:t>Hash</w:t>
            </w:r>
            <w:r>
              <w:rPr>
                <w:rFonts w:ascii="宋体" w:hAnsi="宋体" w:hint="eastAsia"/>
                <w:sz w:val="24"/>
                <w:szCs w:val="24"/>
              </w:rPr>
              <w:t>值，文件大小，文件创建时间；可配置</w:t>
            </w:r>
            <w:proofErr w:type="spellStart"/>
            <w:r>
              <w:rPr>
                <w:rFonts w:ascii="宋体" w:hAnsi="宋体"/>
                <w:sz w:val="24"/>
                <w:szCs w:val="24"/>
              </w:rPr>
              <w:t>WebShell</w:t>
            </w:r>
            <w:proofErr w:type="spellEnd"/>
            <w:r>
              <w:rPr>
                <w:rFonts w:ascii="宋体" w:hAnsi="宋体" w:hint="eastAsia"/>
                <w:sz w:val="24"/>
                <w:szCs w:val="24"/>
              </w:rPr>
              <w:t>实时扫描，一旦发现</w:t>
            </w:r>
            <w:proofErr w:type="spellStart"/>
            <w:r>
              <w:rPr>
                <w:rFonts w:ascii="宋体" w:hAnsi="宋体"/>
                <w:sz w:val="24"/>
                <w:szCs w:val="24"/>
              </w:rPr>
              <w:t>WebShell</w:t>
            </w:r>
            <w:proofErr w:type="spellEnd"/>
            <w:r>
              <w:rPr>
                <w:rFonts w:ascii="宋体" w:hAnsi="宋体" w:hint="eastAsia"/>
                <w:sz w:val="24"/>
                <w:szCs w:val="24"/>
              </w:rPr>
              <w:t>文件，可自动隔离或仅上报不隔离；（提供功能截图并加盖投标人公章）</w:t>
            </w:r>
          </w:p>
        </w:tc>
      </w:tr>
      <w:tr w:rsidR="00D6229C" w14:paraId="76557EB0" w14:textId="77777777" w:rsidTr="00D62794">
        <w:trPr>
          <w:trHeight w:val="854"/>
        </w:trPr>
        <w:tc>
          <w:tcPr>
            <w:tcW w:w="1276" w:type="dxa"/>
          </w:tcPr>
          <w:p w14:paraId="13890CF9" w14:textId="77777777" w:rsidR="00D6229C" w:rsidRDefault="00D6229C" w:rsidP="00D62794">
            <w:pPr>
              <w:widowControl/>
              <w:spacing w:line="480" w:lineRule="auto"/>
              <w:rPr>
                <w:rFonts w:ascii="宋体" w:cs="宋体"/>
                <w:color w:val="333333"/>
                <w:kern w:val="0"/>
                <w:sz w:val="24"/>
                <w:szCs w:val="24"/>
              </w:rPr>
            </w:pPr>
          </w:p>
        </w:tc>
        <w:tc>
          <w:tcPr>
            <w:tcW w:w="851" w:type="dxa"/>
          </w:tcPr>
          <w:p w14:paraId="0BC37045" w14:textId="77777777" w:rsidR="00D6229C" w:rsidRDefault="00D6229C" w:rsidP="00D62794">
            <w:pPr>
              <w:spacing w:line="480" w:lineRule="auto"/>
              <w:rPr>
                <w:rFonts w:ascii="宋体" w:cs="宋体"/>
                <w:color w:val="333333"/>
                <w:kern w:val="0"/>
                <w:sz w:val="24"/>
                <w:szCs w:val="24"/>
              </w:rPr>
            </w:pPr>
            <w:r>
              <w:rPr>
                <w:rFonts w:ascii="宋体" w:hAnsi="宋体" w:cs="宋体"/>
                <w:color w:val="333333"/>
                <w:kern w:val="0"/>
                <w:sz w:val="24"/>
                <w:szCs w:val="24"/>
              </w:rPr>
              <w:t>6</w:t>
            </w:r>
          </w:p>
        </w:tc>
        <w:tc>
          <w:tcPr>
            <w:tcW w:w="8788" w:type="dxa"/>
          </w:tcPr>
          <w:p w14:paraId="63B6C94D" w14:textId="77777777" w:rsidR="00D6229C" w:rsidRDefault="00D6229C" w:rsidP="00D62794">
            <w:pPr>
              <w:spacing w:line="360" w:lineRule="auto"/>
              <w:ind w:firstLineChars="200" w:firstLine="480"/>
              <w:rPr>
                <w:rFonts w:ascii="宋体"/>
                <w:sz w:val="24"/>
                <w:szCs w:val="24"/>
              </w:rPr>
            </w:pPr>
            <w:r>
              <w:rPr>
                <w:rFonts w:ascii="宋体" w:hAnsi="宋体" w:hint="eastAsia"/>
                <w:sz w:val="24"/>
                <w:szCs w:val="24"/>
              </w:rPr>
              <w:t>为确保防护能力，要求设备支持微隔离功能，在主界面以图形化显示业务系统、服务器及流量详情；</w:t>
            </w:r>
          </w:p>
        </w:tc>
      </w:tr>
      <w:tr w:rsidR="00D6229C" w14:paraId="2AB03842" w14:textId="77777777" w:rsidTr="00D62794">
        <w:trPr>
          <w:trHeight w:val="789"/>
        </w:trPr>
        <w:tc>
          <w:tcPr>
            <w:tcW w:w="1276" w:type="dxa"/>
          </w:tcPr>
          <w:p w14:paraId="48EA1F79" w14:textId="77777777" w:rsidR="00D6229C" w:rsidRDefault="00D6229C" w:rsidP="00D62794">
            <w:pPr>
              <w:widowControl/>
              <w:spacing w:line="480" w:lineRule="auto"/>
              <w:rPr>
                <w:rFonts w:ascii="宋体" w:cs="宋体"/>
                <w:color w:val="333333"/>
                <w:kern w:val="0"/>
                <w:sz w:val="24"/>
                <w:szCs w:val="24"/>
              </w:rPr>
            </w:pPr>
            <w:r>
              <w:rPr>
                <w:rFonts w:ascii="宋体" w:hAnsi="宋体" w:hint="eastAsia"/>
                <w:sz w:val="24"/>
                <w:szCs w:val="24"/>
              </w:rPr>
              <w:t>▲</w:t>
            </w:r>
          </w:p>
        </w:tc>
        <w:tc>
          <w:tcPr>
            <w:tcW w:w="851" w:type="dxa"/>
          </w:tcPr>
          <w:p w14:paraId="58C63042" w14:textId="77777777" w:rsidR="00D6229C" w:rsidRDefault="00D6229C" w:rsidP="00D62794">
            <w:pPr>
              <w:spacing w:line="480" w:lineRule="auto"/>
              <w:rPr>
                <w:rFonts w:ascii="宋体" w:cs="宋体"/>
                <w:color w:val="333333"/>
                <w:kern w:val="0"/>
                <w:sz w:val="24"/>
                <w:szCs w:val="24"/>
              </w:rPr>
            </w:pPr>
            <w:r>
              <w:rPr>
                <w:rFonts w:ascii="宋体" w:hAnsi="宋体" w:cs="宋体"/>
                <w:color w:val="333333"/>
                <w:kern w:val="0"/>
                <w:sz w:val="24"/>
                <w:szCs w:val="24"/>
              </w:rPr>
              <w:t>7</w:t>
            </w:r>
          </w:p>
        </w:tc>
        <w:tc>
          <w:tcPr>
            <w:tcW w:w="8788" w:type="dxa"/>
          </w:tcPr>
          <w:p w14:paraId="463642DF" w14:textId="77777777" w:rsidR="00D6229C" w:rsidRDefault="00D6229C" w:rsidP="00D62794">
            <w:pPr>
              <w:spacing w:line="360" w:lineRule="auto"/>
              <w:ind w:firstLineChars="200" w:firstLine="480"/>
              <w:rPr>
                <w:rFonts w:ascii="宋体"/>
                <w:sz w:val="24"/>
                <w:szCs w:val="24"/>
              </w:rPr>
            </w:pPr>
            <w:r>
              <w:rPr>
                <w:rFonts w:ascii="宋体" w:hAnsi="宋体" w:hint="eastAsia"/>
                <w:sz w:val="24"/>
                <w:szCs w:val="24"/>
              </w:rPr>
              <w:t>支持对系统安全基线合</w:t>
            </w:r>
            <w:proofErr w:type="gramStart"/>
            <w:r>
              <w:rPr>
                <w:rFonts w:ascii="宋体" w:hAnsi="宋体" w:hint="eastAsia"/>
                <w:sz w:val="24"/>
                <w:szCs w:val="24"/>
              </w:rPr>
              <w:t>规</w:t>
            </w:r>
            <w:proofErr w:type="gramEnd"/>
            <w:r>
              <w:rPr>
                <w:rFonts w:ascii="宋体" w:hAnsi="宋体" w:hint="eastAsia"/>
                <w:sz w:val="24"/>
                <w:szCs w:val="24"/>
              </w:rPr>
              <w:t>检查，包括身份鉴别、访问控制、安全审计、</w:t>
            </w:r>
            <w:r>
              <w:rPr>
                <w:rFonts w:ascii="宋体" w:hAnsi="宋体"/>
                <w:sz w:val="24"/>
                <w:szCs w:val="24"/>
              </w:rPr>
              <w:t xml:space="preserve"> SSH</w:t>
            </w:r>
            <w:r>
              <w:rPr>
                <w:rFonts w:ascii="宋体" w:hAnsi="宋体" w:hint="eastAsia"/>
                <w:sz w:val="24"/>
                <w:szCs w:val="24"/>
              </w:rPr>
              <w:t>策略检测、入侵防范、恶意代码防范等；（提供功能截图并加盖投标人公章）</w:t>
            </w:r>
          </w:p>
        </w:tc>
      </w:tr>
      <w:tr w:rsidR="00D6229C" w14:paraId="54774C34" w14:textId="77777777" w:rsidTr="00D62794">
        <w:trPr>
          <w:trHeight w:val="1282"/>
        </w:trPr>
        <w:tc>
          <w:tcPr>
            <w:tcW w:w="1276" w:type="dxa"/>
          </w:tcPr>
          <w:p w14:paraId="456B0E3F" w14:textId="77777777" w:rsidR="00D6229C" w:rsidRDefault="00D6229C" w:rsidP="00D62794">
            <w:pPr>
              <w:widowControl/>
              <w:spacing w:line="480" w:lineRule="auto"/>
              <w:rPr>
                <w:rFonts w:ascii="宋体" w:cs="宋体"/>
                <w:color w:val="333333"/>
                <w:kern w:val="0"/>
                <w:sz w:val="24"/>
                <w:szCs w:val="24"/>
              </w:rPr>
            </w:pPr>
            <w:r>
              <w:rPr>
                <w:rFonts w:ascii="宋体" w:hAnsi="宋体" w:hint="eastAsia"/>
                <w:sz w:val="24"/>
                <w:szCs w:val="24"/>
              </w:rPr>
              <w:t>▲</w:t>
            </w:r>
          </w:p>
        </w:tc>
        <w:tc>
          <w:tcPr>
            <w:tcW w:w="851" w:type="dxa"/>
          </w:tcPr>
          <w:p w14:paraId="370E71A9" w14:textId="77777777" w:rsidR="00D6229C" w:rsidRDefault="00D6229C" w:rsidP="00D62794">
            <w:pPr>
              <w:spacing w:line="480" w:lineRule="auto"/>
              <w:rPr>
                <w:rFonts w:ascii="宋体" w:cs="宋体"/>
                <w:color w:val="333333"/>
                <w:kern w:val="0"/>
                <w:sz w:val="24"/>
                <w:szCs w:val="24"/>
              </w:rPr>
            </w:pPr>
            <w:r>
              <w:rPr>
                <w:rFonts w:ascii="宋体" w:hAnsi="宋体" w:cs="宋体"/>
                <w:color w:val="333333"/>
                <w:kern w:val="0"/>
                <w:sz w:val="24"/>
                <w:szCs w:val="24"/>
              </w:rPr>
              <w:t>8</w:t>
            </w:r>
          </w:p>
        </w:tc>
        <w:tc>
          <w:tcPr>
            <w:tcW w:w="8788" w:type="dxa"/>
          </w:tcPr>
          <w:p w14:paraId="402B3404" w14:textId="77777777" w:rsidR="00D6229C" w:rsidRDefault="00D6229C" w:rsidP="00D62794">
            <w:pPr>
              <w:spacing w:line="360" w:lineRule="auto"/>
              <w:ind w:firstLineChars="200" w:firstLine="480"/>
              <w:rPr>
                <w:rFonts w:ascii="宋体"/>
                <w:sz w:val="24"/>
                <w:szCs w:val="24"/>
              </w:rPr>
            </w:pPr>
            <w:r>
              <w:rPr>
                <w:rFonts w:ascii="宋体" w:hAnsi="宋体" w:hint="eastAsia"/>
                <w:sz w:val="24"/>
                <w:szCs w:val="24"/>
              </w:rPr>
              <w:t>支持跳转链接至云端安全威胁响应系统，针对已发生的病毒的基本信息，影响分析（客户情况、影响行业、区域分布）、威胁分析和处理建议；（提供功能截图并加盖投标人公章）</w:t>
            </w:r>
          </w:p>
        </w:tc>
      </w:tr>
      <w:tr w:rsidR="00D6229C" w14:paraId="5BC81D30" w14:textId="77777777" w:rsidTr="00D62794">
        <w:trPr>
          <w:trHeight w:val="927"/>
        </w:trPr>
        <w:tc>
          <w:tcPr>
            <w:tcW w:w="1276" w:type="dxa"/>
          </w:tcPr>
          <w:p w14:paraId="7FB33D0E" w14:textId="77777777" w:rsidR="00D6229C" w:rsidRDefault="00D6229C" w:rsidP="00D62794">
            <w:pPr>
              <w:widowControl/>
              <w:spacing w:line="480" w:lineRule="auto"/>
              <w:rPr>
                <w:rFonts w:ascii="宋体" w:cs="宋体"/>
                <w:color w:val="333333"/>
                <w:kern w:val="0"/>
                <w:sz w:val="24"/>
                <w:szCs w:val="24"/>
              </w:rPr>
            </w:pPr>
          </w:p>
        </w:tc>
        <w:tc>
          <w:tcPr>
            <w:tcW w:w="851" w:type="dxa"/>
          </w:tcPr>
          <w:p w14:paraId="1A3A3DF2" w14:textId="77777777" w:rsidR="00D6229C" w:rsidRDefault="00D6229C" w:rsidP="00D62794">
            <w:pPr>
              <w:spacing w:line="480" w:lineRule="auto"/>
              <w:rPr>
                <w:rFonts w:ascii="宋体" w:cs="宋体"/>
                <w:color w:val="333333"/>
                <w:kern w:val="0"/>
                <w:sz w:val="24"/>
                <w:szCs w:val="24"/>
              </w:rPr>
            </w:pPr>
            <w:r>
              <w:rPr>
                <w:rFonts w:ascii="宋体" w:hAnsi="宋体" w:cs="宋体"/>
                <w:color w:val="333333"/>
                <w:kern w:val="0"/>
                <w:sz w:val="24"/>
                <w:szCs w:val="24"/>
              </w:rPr>
              <w:t>9</w:t>
            </w:r>
          </w:p>
        </w:tc>
        <w:tc>
          <w:tcPr>
            <w:tcW w:w="8788" w:type="dxa"/>
          </w:tcPr>
          <w:p w14:paraId="47672A21" w14:textId="77777777" w:rsidR="00D6229C" w:rsidRDefault="00D6229C" w:rsidP="00D62794">
            <w:pPr>
              <w:spacing w:line="360" w:lineRule="auto"/>
              <w:ind w:firstLineChars="200" w:firstLine="480"/>
              <w:rPr>
                <w:rFonts w:ascii="宋体"/>
                <w:sz w:val="24"/>
                <w:szCs w:val="24"/>
              </w:rPr>
            </w:pPr>
            <w:r>
              <w:rPr>
                <w:rFonts w:ascii="宋体" w:hAnsi="宋体" w:hint="eastAsia"/>
                <w:sz w:val="24"/>
                <w:szCs w:val="24"/>
              </w:rPr>
              <w:t>支持通过管理平台下发立即扫描杀毒的任务，可针对某一台终端，也可针对某一组终端进行扫描杀毒；</w:t>
            </w:r>
          </w:p>
        </w:tc>
      </w:tr>
      <w:tr w:rsidR="00D6229C" w14:paraId="5F845B6B" w14:textId="77777777" w:rsidTr="00D62794">
        <w:trPr>
          <w:trHeight w:val="1282"/>
        </w:trPr>
        <w:tc>
          <w:tcPr>
            <w:tcW w:w="1276" w:type="dxa"/>
          </w:tcPr>
          <w:p w14:paraId="2714952D" w14:textId="77777777" w:rsidR="00D6229C" w:rsidRDefault="00D6229C" w:rsidP="00D62794">
            <w:pPr>
              <w:widowControl/>
              <w:spacing w:line="480" w:lineRule="auto"/>
              <w:rPr>
                <w:rFonts w:ascii="宋体" w:cs="宋体"/>
                <w:color w:val="333333"/>
                <w:kern w:val="0"/>
                <w:sz w:val="24"/>
                <w:szCs w:val="24"/>
              </w:rPr>
            </w:pPr>
            <w:r>
              <w:rPr>
                <w:rFonts w:ascii="宋体" w:hAnsi="宋体" w:hint="eastAsia"/>
                <w:sz w:val="24"/>
                <w:szCs w:val="24"/>
              </w:rPr>
              <w:t>▲</w:t>
            </w:r>
          </w:p>
        </w:tc>
        <w:tc>
          <w:tcPr>
            <w:tcW w:w="851" w:type="dxa"/>
          </w:tcPr>
          <w:p w14:paraId="5BABB7E9" w14:textId="77777777" w:rsidR="00D6229C" w:rsidRDefault="00D6229C" w:rsidP="00D62794">
            <w:pPr>
              <w:spacing w:line="480" w:lineRule="auto"/>
              <w:rPr>
                <w:rFonts w:ascii="宋体" w:cs="宋体"/>
                <w:color w:val="333333"/>
                <w:kern w:val="0"/>
                <w:sz w:val="24"/>
                <w:szCs w:val="24"/>
              </w:rPr>
            </w:pPr>
            <w:r>
              <w:rPr>
                <w:rFonts w:ascii="宋体" w:hAnsi="宋体" w:cs="宋体"/>
                <w:color w:val="333333"/>
                <w:kern w:val="0"/>
                <w:sz w:val="24"/>
                <w:szCs w:val="24"/>
              </w:rPr>
              <w:t>10</w:t>
            </w:r>
          </w:p>
        </w:tc>
        <w:tc>
          <w:tcPr>
            <w:tcW w:w="8788" w:type="dxa"/>
          </w:tcPr>
          <w:p w14:paraId="65BB5A4E" w14:textId="77777777" w:rsidR="00D6229C" w:rsidRDefault="00D6229C" w:rsidP="00D62794">
            <w:pPr>
              <w:spacing w:line="360" w:lineRule="auto"/>
              <w:ind w:firstLineChars="200" w:firstLine="480"/>
              <w:rPr>
                <w:rFonts w:ascii="宋体"/>
                <w:sz w:val="24"/>
                <w:szCs w:val="24"/>
              </w:rPr>
            </w:pPr>
            <w:r>
              <w:rPr>
                <w:rFonts w:ascii="宋体" w:hAnsi="宋体" w:hint="eastAsia"/>
                <w:sz w:val="24"/>
                <w:szCs w:val="24"/>
              </w:rPr>
              <w:t>支持客户端的错峰升级或灰度升级，可根据实际情况控制客户端同时升级的最大数量，避免大量终端程序同时更新造成网络拥堵或</w:t>
            </w:r>
            <w:r>
              <w:rPr>
                <w:rFonts w:ascii="宋体" w:hAnsi="宋体"/>
                <w:sz w:val="24"/>
                <w:szCs w:val="24"/>
              </w:rPr>
              <w:t>I/O</w:t>
            </w:r>
            <w:r>
              <w:rPr>
                <w:rFonts w:ascii="宋体" w:hAnsi="宋体" w:hint="eastAsia"/>
                <w:sz w:val="24"/>
                <w:szCs w:val="24"/>
              </w:rPr>
              <w:t>风暴；（提供功能截图并加盖投标人公章）</w:t>
            </w:r>
          </w:p>
        </w:tc>
      </w:tr>
      <w:tr w:rsidR="00D6229C" w14:paraId="6F9E5B4E" w14:textId="77777777" w:rsidTr="00D62794">
        <w:trPr>
          <w:trHeight w:val="1756"/>
        </w:trPr>
        <w:tc>
          <w:tcPr>
            <w:tcW w:w="1276" w:type="dxa"/>
          </w:tcPr>
          <w:p w14:paraId="73B40616" w14:textId="77777777" w:rsidR="00D6229C" w:rsidRDefault="00D6229C" w:rsidP="00D62794">
            <w:pPr>
              <w:widowControl/>
              <w:spacing w:line="480" w:lineRule="auto"/>
              <w:rPr>
                <w:rFonts w:ascii="宋体" w:cs="宋体"/>
                <w:color w:val="333333"/>
                <w:kern w:val="0"/>
                <w:sz w:val="24"/>
                <w:szCs w:val="24"/>
              </w:rPr>
            </w:pPr>
            <w:r>
              <w:rPr>
                <w:rFonts w:ascii="宋体" w:hAnsi="宋体" w:hint="eastAsia"/>
                <w:sz w:val="24"/>
                <w:szCs w:val="24"/>
              </w:rPr>
              <w:t>▲</w:t>
            </w:r>
          </w:p>
        </w:tc>
        <w:tc>
          <w:tcPr>
            <w:tcW w:w="851" w:type="dxa"/>
          </w:tcPr>
          <w:p w14:paraId="5C5A819C" w14:textId="77777777" w:rsidR="00D6229C" w:rsidRDefault="00D6229C" w:rsidP="00D62794">
            <w:pPr>
              <w:spacing w:line="480" w:lineRule="auto"/>
              <w:rPr>
                <w:rFonts w:ascii="宋体" w:cs="宋体"/>
                <w:color w:val="333333"/>
                <w:kern w:val="0"/>
                <w:sz w:val="24"/>
                <w:szCs w:val="24"/>
              </w:rPr>
            </w:pPr>
            <w:r>
              <w:rPr>
                <w:rFonts w:ascii="宋体" w:hAnsi="宋体" w:cs="宋体"/>
                <w:color w:val="333333"/>
                <w:kern w:val="0"/>
                <w:sz w:val="24"/>
                <w:szCs w:val="24"/>
              </w:rPr>
              <w:t>11</w:t>
            </w:r>
          </w:p>
        </w:tc>
        <w:tc>
          <w:tcPr>
            <w:tcW w:w="8788" w:type="dxa"/>
          </w:tcPr>
          <w:p w14:paraId="172B3509" w14:textId="77777777" w:rsidR="00D6229C" w:rsidRDefault="00D6229C" w:rsidP="00D62794">
            <w:pPr>
              <w:spacing w:line="360" w:lineRule="auto"/>
              <w:rPr>
                <w:rFonts w:ascii="宋体"/>
                <w:sz w:val="24"/>
                <w:szCs w:val="24"/>
              </w:rPr>
            </w:pPr>
            <w:r>
              <w:rPr>
                <w:rFonts w:ascii="宋体" w:hAnsi="宋体" w:hint="eastAsia"/>
                <w:sz w:val="24"/>
                <w:szCs w:val="24"/>
              </w:rPr>
              <w:t>基于勒索病毒攻击过程，建立多维度立体防护机制，提供事前入侵防御</w:t>
            </w:r>
            <w:r>
              <w:rPr>
                <w:rFonts w:ascii="宋体"/>
                <w:sz w:val="24"/>
                <w:szCs w:val="24"/>
              </w:rPr>
              <w:t>-</w:t>
            </w:r>
            <w:r>
              <w:rPr>
                <w:rFonts w:ascii="宋体" w:hAnsi="宋体" w:hint="eastAsia"/>
                <w:sz w:val="24"/>
                <w:szCs w:val="24"/>
              </w:rPr>
              <w:t>事中反加密</w:t>
            </w:r>
            <w:r>
              <w:rPr>
                <w:rFonts w:ascii="宋体"/>
                <w:sz w:val="24"/>
                <w:szCs w:val="24"/>
              </w:rPr>
              <w:t>-</w:t>
            </w:r>
            <w:r>
              <w:rPr>
                <w:rFonts w:ascii="宋体" w:hAnsi="宋体" w:hint="eastAsia"/>
                <w:sz w:val="24"/>
                <w:szCs w:val="24"/>
              </w:rPr>
              <w:t>事后检测响应的完整防护体系，展示勒索病毒处置情况，对勒索病毒及变种实现专门有效防御。（提供功能截图并加盖投标人公章）</w:t>
            </w:r>
          </w:p>
        </w:tc>
      </w:tr>
    </w:tbl>
    <w:p w14:paraId="2921B2A7" w14:textId="77777777" w:rsidR="00D6229C" w:rsidRDefault="00D6229C" w:rsidP="00D6229C">
      <w:pPr>
        <w:widowControl/>
        <w:shd w:val="clear" w:color="auto" w:fill="FFFFFF"/>
        <w:spacing w:line="480" w:lineRule="auto"/>
        <w:ind w:firstLineChars="150" w:firstLine="360"/>
        <w:rPr>
          <w:color w:val="FF0000"/>
          <w:sz w:val="24"/>
        </w:rPr>
      </w:pPr>
      <w:r>
        <w:rPr>
          <w:rFonts w:hint="eastAsia"/>
          <w:color w:val="FF0000"/>
          <w:sz w:val="24"/>
        </w:rPr>
        <w:t>品目信息四的标的参数：</w:t>
      </w: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1"/>
        <w:gridCol w:w="8788"/>
      </w:tblGrid>
      <w:tr w:rsidR="00D6229C" w14:paraId="7E6DD118" w14:textId="77777777" w:rsidTr="00D62794">
        <w:tc>
          <w:tcPr>
            <w:tcW w:w="1276" w:type="dxa"/>
          </w:tcPr>
          <w:p w14:paraId="0CCF7921" w14:textId="77777777" w:rsidR="00D6229C" w:rsidRDefault="00D6229C" w:rsidP="00D62794">
            <w:pPr>
              <w:widowControl/>
              <w:spacing w:line="480" w:lineRule="auto"/>
              <w:rPr>
                <w:rFonts w:ascii="宋体" w:cs="宋体"/>
                <w:b/>
                <w:color w:val="333333"/>
                <w:kern w:val="0"/>
                <w:sz w:val="24"/>
                <w:szCs w:val="24"/>
              </w:rPr>
            </w:pPr>
            <w:r>
              <w:rPr>
                <w:rFonts w:ascii="宋体" w:hAnsi="宋体" w:cs="宋体" w:hint="eastAsia"/>
                <w:b/>
                <w:color w:val="333333"/>
                <w:kern w:val="0"/>
                <w:sz w:val="24"/>
                <w:szCs w:val="24"/>
              </w:rPr>
              <w:t>参数性质</w:t>
            </w:r>
          </w:p>
        </w:tc>
        <w:tc>
          <w:tcPr>
            <w:tcW w:w="851" w:type="dxa"/>
          </w:tcPr>
          <w:p w14:paraId="0E668CE8" w14:textId="77777777" w:rsidR="00D6229C" w:rsidRDefault="00D6229C" w:rsidP="00D62794">
            <w:pPr>
              <w:widowControl/>
              <w:spacing w:line="480" w:lineRule="auto"/>
              <w:rPr>
                <w:rFonts w:ascii="宋体" w:cs="宋体"/>
                <w:b/>
                <w:color w:val="333333"/>
                <w:kern w:val="0"/>
                <w:sz w:val="24"/>
                <w:szCs w:val="24"/>
              </w:rPr>
            </w:pPr>
            <w:r>
              <w:rPr>
                <w:rFonts w:ascii="宋体" w:hAnsi="宋体" w:cs="宋体" w:hint="eastAsia"/>
                <w:b/>
                <w:color w:val="333333"/>
                <w:kern w:val="0"/>
                <w:sz w:val="24"/>
                <w:szCs w:val="24"/>
              </w:rPr>
              <w:t>序号</w:t>
            </w:r>
          </w:p>
        </w:tc>
        <w:tc>
          <w:tcPr>
            <w:tcW w:w="8788" w:type="dxa"/>
          </w:tcPr>
          <w:p w14:paraId="0F385050" w14:textId="77777777" w:rsidR="00D6229C" w:rsidRDefault="00D6229C" w:rsidP="00D62794">
            <w:pPr>
              <w:widowControl/>
              <w:spacing w:line="480" w:lineRule="auto"/>
              <w:jc w:val="center"/>
              <w:rPr>
                <w:rFonts w:ascii="宋体" w:cs="宋体"/>
                <w:b/>
                <w:color w:val="333333"/>
                <w:kern w:val="0"/>
                <w:sz w:val="24"/>
                <w:szCs w:val="24"/>
              </w:rPr>
            </w:pPr>
            <w:r>
              <w:rPr>
                <w:rFonts w:ascii="宋体" w:hAnsi="宋体" w:cs="宋体" w:hint="eastAsia"/>
                <w:b/>
                <w:color w:val="333333"/>
                <w:kern w:val="0"/>
                <w:sz w:val="24"/>
                <w:szCs w:val="24"/>
              </w:rPr>
              <w:t>技术参数与性能指标</w:t>
            </w:r>
          </w:p>
        </w:tc>
      </w:tr>
      <w:tr w:rsidR="00D6229C" w14:paraId="6DC65BCC" w14:textId="77777777" w:rsidTr="00D62794">
        <w:trPr>
          <w:trHeight w:val="1075"/>
        </w:trPr>
        <w:tc>
          <w:tcPr>
            <w:tcW w:w="1276" w:type="dxa"/>
          </w:tcPr>
          <w:p w14:paraId="55FB8339" w14:textId="77777777" w:rsidR="00D6229C" w:rsidRDefault="00D6229C" w:rsidP="00D62794">
            <w:pPr>
              <w:spacing w:line="480" w:lineRule="auto"/>
              <w:rPr>
                <w:rFonts w:ascii="宋体" w:cs="宋体"/>
                <w:color w:val="333333"/>
                <w:kern w:val="0"/>
                <w:sz w:val="24"/>
                <w:szCs w:val="24"/>
              </w:rPr>
            </w:pPr>
            <w:r>
              <w:rPr>
                <w:rFonts w:ascii="宋体" w:hAnsi="宋体" w:hint="eastAsia"/>
                <w:sz w:val="24"/>
                <w:szCs w:val="24"/>
              </w:rPr>
              <w:t>★</w:t>
            </w:r>
          </w:p>
        </w:tc>
        <w:tc>
          <w:tcPr>
            <w:tcW w:w="851" w:type="dxa"/>
          </w:tcPr>
          <w:p w14:paraId="2CE60523" w14:textId="77777777" w:rsidR="00D6229C" w:rsidRDefault="00D6229C" w:rsidP="00D62794">
            <w:pPr>
              <w:widowControl/>
              <w:spacing w:line="480" w:lineRule="auto"/>
              <w:rPr>
                <w:rFonts w:ascii="宋体" w:cs="宋体"/>
                <w:color w:val="333333"/>
                <w:kern w:val="0"/>
                <w:sz w:val="24"/>
                <w:szCs w:val="24"/>
              </w:rPr>
            </w:pPr>
            <w:r>
              <w:rPr>
                <w:rFonts w:ascii="宋体" w:hAnsi="宋体" w:cs="宋体"/>
                <w:color w:val="333333"/>
                <w:kern w:val="0"/>
                <w:sz w:val="24"/>
                <w:szCs w:val="24"/>
              </w:rPr>
              <w:t>1</w:t>
            </w:r>
          </w:p>
        </w:tc>
        <w:tc>
          <w:tcPr>
            <w:tcW w:w="8788" w:type="dxa"/>
          </w:tcPr>
          <w:p w14:paraId="0F5FEAFB" w14:textId="77777777" w:rsidR="00D6229C" w:rsidRDefault="00D6229C" w:rsidP="00D62794">
            <w:pPr>
              <w:spacing w:line="360" w:lineRule="auto"/>
              <w:rPr>
                <w:rFonts w:ascii="宋体" w:cs="宋体"/>
                <w:color w:val="333333"/>
                <w:kern w:val="0"/>
                <w:sz w:val="24"/>
                <w:szCs w:val="24"/>
              </w:rPr>
            </w:pPr>
            <w:r>
              <w:rPr>
                <w:rFonts w:ascii="宋体" w:hAnsi="宋体"/>
                <w:sz w:val="24"/>
                <w:szCs w:val="24"/>
              </w:rPr>
              <w:t>CPU</w:t>
            </w:r>
            <w:r>
              <w:rPr>
                <w:rFonts w:ascii="宋体" w:hAnsi="宋体" w:hint="eastAsia"/>
                <w:sz w:val="24"/>
                <w:szCs w:val="24"/>
              </w:rPr>
              <w:t>≥</w:t>
            </w:r>
            <w:r>
              <w:rPr>
                <w:rFonts w:ascii="宋体" w:hAnsi="宋体"/>
                <w:sz w:val="24"/>
                <w:szCs w:val="24"/>
              </w:rPr>
              <w:t>A9 1.4GHz</w:t>
            </w:r>
            <w:r>
              <w:rPr>
                <w:rFonts w:ascii="宋体" w:hAnsi="宋体" w:hint="eastAsia"/>
                <w:sz w:val="24"/>
                <w:szCs w:val="24"/>
              </w:rPr>
              <w:t>、内存</w:t>
            </w:r>
            <w:r>
              <w:rPr>
                <w:rFonts w:ascii="宋体" w:hint="eastAsia"/>
                <w:sz w:val="24"/>
                <w:szCs w:val="24"/>
              </w:rPr>
              <w:t>≥</w:t>
            </w:r>
            <w:r>
              <w:rPr>
                <w:rFonts w:ascii="宋体" w:hAnsi="宋体"/>
                <w:sz w:val="24"/>
                <w:szCs w:val="24"/>
              </w:rPr>
              <w:t>1G</w:t>
            </w:r>
            <w:r>
              <w:rPr>
                <w:rFonts w:ascii="宋体" w:hAnsi="宋体" w:hint="eastAsia"/>
                <w:sz w:val="24"/>
                <w:szCs w:val="24"/>
              </w:rPr>
              <w:t>、硬盘</w:t>
            </w:r>
            <w:r>
              <w:rPr>
                <w:rFonts w:ascii="宋体" w:hint="eastAsia"/>
                <w:sz w:val="24"/>
                <w:szCs w:val="24"/>
              </w:rPr>
              <w:t>≥</w:t>
            </w:r>
            <w:r>
              <w:rPr>
                <w:rFonts w:ascii="宋体" w:hAnsi="宋体"/>
                <w:sz w:val="24"/>
                <w:szCs w:val="24"/>
              </w:rPr>
              <w:t>4G</w:t>
            </w:r>
            <w:r>
              <w:rPr>
                <w:rFonts w:ascii="宋体" w:hAnsi="宋体" w:hint="eastAsia"/>
                <w:sz w:val="24"/>
                <w:szCs w:val="24"/>
              </w:rPr>
              <w:t>，</w:t>
            </w:r>
            <w:r>
              <w:rPr>
                <w:rFonts w:ascii="宋体" w:hAnsi="宋体"/>
                <w:sz w:val="24"/>
                <w:szCs w:val="24"/>
              </w:rPr>
              <w:t>USB</w:t>
            </w:r>
            <w:r>
              <w:rPr>
                <w:rFonts w:ascii="宋体" w:hAnsi="宋体" w:hint="eastAsia"/>
                <w:sz w:val="24"/>
                <w:szCs w:val="24"/>
              </w:rPr>
              <w:t>≥</w:t>
            </w:r>
            <w:r>
              <w:rPr>
                <w:rFonts w:ascii="宋体" w:hAnsi="宋体"/>
                <w:sz w:val="24"/>
                <w:szCs w:val="24"/>
              </w:rPr>
              <w:t>8</w:t>
            </w:r>
            <w:r>
              <w:rPr>
                <w:rFonts w:ascii="宋体" w:hAnsi="宋体" w:hint="eastAsia"/>
                <w:sz w:val="24"/>
                <w:szCs w:val="24"/>
              </w:rPr>
              <w:t>个、</w:t>
            </w:r>
            <w:r>
              <w:rPr>
                <w:rFonts w:ascii="宋体" w:hint="eastAsia"/>
                <w:sz w:val="24"/>
                <w:szCs w:val="24"/>
              </w:rPr>
              <w:t>≥</w:t>
            </w:r>
            <w:r>
              <w:rPr>
                <w:rFonts w:ascii="宋体" w:hAnsi="宋体"/>
                <w:sz w:val="24"/>
                <w:szCs w:val="24"/>
              </w:rPr>
              <w:t>1</w:t>
            </w:r>
            <w:r>
              <w:rPr>
                <w:rFonts w:ascii="宋体" w:hAnsi="宋体" w:hint="eastAsia"/>
                <w:sz w:val="24"/>
                <w:szCs w:val="24"/>
              </w:rPr>
              <w:t>个</w:t>
            </w:r>
            <w:r>
              <w:rPr>
                <w:rFonts w:ascii="宋体" w:hAnsi="宋体"/>
                <w:sz w:val="24"/>
                <w:szCs w:val="24"/>
              </w:rPr>
              <w:t>VGA</w:t>
            </w:r>
            <w:r>
              <w:rPr>
                <w:rFonts w:ascii="宋体" w:hAnsi="宋体" w:hint="eastAsia"/>
                <w:sz w:val="24"/>
                <w:szCs w:val="24"/>
              </w:rPr>
              <w:t>口或</w:t>
            </w:r>
            <w:r>
              <w:rPr>
                <w:rFonts w:ascii="宋体" w:hAnsi="宋体"/>
                <w:sz w:val="24"/>
                <w:szCs w:val="24"/>
              </w:rPr>
              <w:t>HDMI</w:t>
            </w:r>
            <w:r>
              <w:rPr>
                <w:rFonts w:ascii="宋体" w:hAnsi="宋体" w:hint="eastAsia"/>
                <w:sz w:val="24"/>
                <w:szCs w:val="24"/>
              </w:rPr>
              <w:t>口、</w:t>
            </w:r>
            <w:r>
              <w:rPr>
                <w:rFonts w:ascii="宋体" w:hint="eastAsia"/>
                <w:sz w:val="24"/>
                <w:szCs w:val="24"/>
              </w:rPr>
              <w:t>≥</w:t>
            </w:r>
            <w:r>
              <w:rPr>
                <w:rFonts w:ascii="宋体" w:hAnsi="宋体"/>
                <w:sz w:val="24"/>
                <w:szCs w:val="24"/>
              </w:rPr>
              <w:t>6</w:t>
            </w:r>
            <w:r>
              <w:rPr>
                <w:rFonts w:ascii="宋体" w:hAnsi="宋体" w:hint="eastAsia"/>
                <w:sz w:val="24"/>
                <w:szCs w:val="24"/>
              </w:rPr>
              <w:t>个</w:t>
            </w:r>
            <w:r>
              <w:rPr>
                <w:rFonts w:ascii="宋体" w:hAnsi="宋体"/>
                <w:sz w:val="24"/>
                <w:szCs w:val="24"/>
              </w:rPr>
              <w:t>USB 2.0</w:t>
            </w:r>
            <w:r>
              <w:rPr>
                <w:rFonts w:ascii="宋体" w:hAnsi="宋体" w:hint="eastAsia"/>
                <w:sz w:val="24"/>
                <w:szCs w:val="24"/>
              </w:rPr>
              <w:t>接口；</w:t>
            </w:r>
          </w:p>
        </w:tc>
      </w:tr>
      <w:tr w:rsidR="00D6229C" w14:paraId="34C94CA2" w14:textId="77777777" w:rsidTr="00D62794">
        <w:trPr>
          <w:trHeight w:val="864"/>
        </w:trPr>
        <w:tc>
          <w:tcPr>
            <w:tcW w:w="1276" w:type="dxa"/>
          </w:tcPr>
          <w:p w14:paraId="6DBC9F49" w14:textId="77777777" w:rsidR="00D6229C" w:rsidRDefault="00D6229C" w:rsidP="00D62794">
            <w:pPr>
              <w:spacing w:line="480" w:lineRule="auto"/>
              <w:rPr>
                <w:rFonts w:ascii="宋体" w:cs="宋体"/>
                <w:color w:val="333333"/>
                <w:kern w:val="0"/>
                <w:sz w:val="24"/>
                <w:szCs w:val="24"/>
              </w:rPr>
            </w:pPr>
          </w:p>
        </w:tc>
        <w:tc>
          <w:tcPr>
            <w:tcW w:w="851" w:type="dxa"/>
          </w:tcPr>
          <w:p w14:paraId="7837AF39" w14:textId="77777777" w:rsidR="00D6229C" w:rsidRDefault="00D6229C" w:rsidP="00D62794">
            <w:pPr>
              <w:spacing w:line="480" w:lineRule="auto"/>
              <w:rPr>
                <w:rFonts w:ascii="宋体" w:cs="宋体"/>
                <w:color w:val="333333"/>
                <w:kern w:val="0"/>
                <w:sz w:val="24"/>
                <w:szCs w:val="24"/>
              </w:rPr>
            </w:pPr>
            <w:r>
              <w:rPr>
                <w:rFonts w:ascii="宋体" w:hAnsi="宋体" w:cs="宋体"/>
                <w:color w:val="333333"/>
                <w:kern w:val="0"/>
                <w:sz w:val="24"/>
                <w:szCs w:val="24"/>
              </w:rPr>
              <w:t>2</w:t>
            </w:r>
          </w:p>
        </w:tc>
        <w:tc>
          <w:tcPr>
            <w:tcW w:w="8788" w:type="dxa"/>
          </w:tcPr>
          <w:p w14:paraId="0B4A19B8" w14:textId="77777777" w:rsidR="00D6229C" w:rsidRDefault="00D6229C" w:rsidP="00D62794">
            <w:pPr>
              <w:spacing w:line="360" w:lineRule="auto"/>
              <w:ind w:firstLineChars="200" w:firstLine="480"/>
              <w:rPr>
                <w:rFonts w:ascii="宋体"/>
                <w:sz w:val="24"/>
                <w:szCs w:val="24"/>
              </w:rPr>
            </w:pPr>
            <w:r>
              <w:rPr>
                <w:rFonts w:ascii="宋体" w:hAnsi="宋体" w:hint="eastAsia"/>
                <w:sz w:val="24"/>
                <w:szCs w:val="24"/>
              </w:rPr>
              <w:t>支持桌面云终端定时开关机、上电自启等特性，控制台界面支持基于不同云终端分组选择是否开启这些功能；</w:t>
            </w:r>
          </w:p>
        </w:tc>
      </w:tr>
      <w:tr w:rsidR="00D6229C" w14:paraId="6C90F651" w14:textId="77777777" w:rsidTr="00D62794">
        <w:trPr>
          <w:trHeight w:val="989"/>
        </w:trPr>
        <w:tc>
          <w:tcPr>
            <w:tcW w:w="1276" w:type="dxa"/>
          </w:tcPr>
          <w:p w14:paraId="298DC3CF" w14:textId="77777777" w:rsidR="00D6229C" w:rsidRDefault="00D6229C" w:rsidP="00D62794">
            <w:pPr>
              <w:spacing w:line="480" w:lineRule="auto"/>
              <w:rPr>
                <w:rFonts w:ascii="宋体" w:cs="宋体"/>
                <w:color w:val="333333"/>
                <w:kern w:val="0"/>
                <w:sz w:val="24"/>
                <w:szCs w:val="24"/>
              </w:rPr>
            </w:pPr>
            <w:r>
              <w:rPr>
                <w:rFonts w:ascii="宋体" w:cs="Arial" w:hint="eastAsia"/>
                <w:sz w:val="24"/>
                <w:szCs w:val="24"/>
              </w:rPr>
              <w:t>▲</w:t>
            </w:r>
          </w:p>
        </w:tc>
        <w:tc>
          <w:tcPr>
            <w:tcW w:w="851" w:type="dxa"/>
          </w:tcPr>
          <w:p w14:paraId="3E9DB7B0" w14:textId="77777777" w:rsidR="00D6229C" w:rsidRDefault="00D6229C" w:rsidP="00D62794">
            <w:pPr>
              <w:spacing w:line="480" w:lineRule="auto"/>
              <w:rPr>
                <w:rFonts w:ascii="宋体" w:cs="宋体"/>
                <w:color w:val="333333"/>
                <w:kern w:val="0"/>
                <w:sz w:val="24"/>
                <w:szCs w:val="24"/>
              </w:rPr>
            </w:pPr>
            <w:r>
              <w:rPr>
                <w:rFonts w:ascii="宋体" w:hAnsi="宋体" w:cs="宋体"/>
                <w:color w:val="333333"/>
                <w:kern w:val="0"/>
                <w:sz w:val="24"/>
                <w:szCs w:val="24"/>
              </w:rPr>
              <w:t>3</w:t>
            </w:r>
          </w:p>
        </w:tc>
        <w:tc>
          <w:tcPr>
            <w:tcW w:w="8788" w:type="dxa"/>
          </w:tcPr>
          <w:p w14:paraId="439CAC76" w14:textId="77777777" w:rsidR="00D6229C" w:rsidRDefault="00D6229C" w:rsidP="00D62794">
            <w:pPr>
              <w:spacing w:line="360" w:lineRule="auto"/>
              <w:rPr>
                <w:rFonts w:ascii="宋体"/>
                <w:sz w:val="24"/>
                <w:szCs w:val="24"/>
              </w:rPr>
            </w:pPr>
            <w:r>
              <w:rPr>
                <w:rFonts w:ascii="宋体" w:hAnsi="宋体" w:hint="eastAsia"/>
                <w:sz w:val="24"/>
                <w:szCs w:val="24"/>
              </w:rPr>
              <w:t>为了方便管理，管理方式为虚拟机和瘦终端统一管理，降低管理难度；（提供功能截图并加盖投标人公章）</w:t>
            </w:r>
          </w:p>
        </w:tc>
      </w:tr>
      <w:tr w:rsidR="00D6229C" w14:paraId="0C1C72A0" w14:textId="77777777" w:rsidTr="00D62794">
        <w:trPr>
          <w:trHeight w:val="1440"/>
        </w:trPr>
        <w:tc>
          <w:tcPr>
            <w:tcW w:w="1276" w:type="dxa"/>
          </w:tcPr>
          <w:p w14:paraId="10467E42" w14:textId="77777777" w:rsidR="00D6229C" w:rsidRDefault="00D6229C" w:rsidP="00D62794">
            <w:pPr>
              <w:spacing w:line="480" w:lineRule="auto"/>
              <w:rPr>
                <w:rFonts w:ascii="宋体" w:cs="宋体"/>
                <w:color w:val="333333"/>
                <w:kern w:val="0"/>
                <w:sz w:val="24"/>
                <w:szCs w:val="24"/>
              </w:rPr>
            </w:pPr>
            <w:r>
              <w:rPr>
                <w:rFonts w:ascii="宋体" w:cs="Arial" w:hint="eastAsia"/>
                <w:sz w:val="24"/>
                <w:szCs w:val="24"/>
              </w:rPr>
              <w:lastRenderedPageBreak/>
              <w:t>▲</w:t>
            </w:r>
          </w:p>
        </w:tc>
        <w:tc>
          <w:tcPr>
            <w:tcW w:w="851" w:type="dxa"/>
          </w:tcPr>
          <w:p w14:paraId="7B6674FA" w14:textId="77777777" w:rsidR="00D6229C" w:rsidRDefault="00D6229C" w:rsidP="00D62794">
            <w:pPr>
              <w:spacing w:line="480" w:lineRule="auto"/>
              <w:rPr>
                <w:rFonts w:ascii="宋体" w:cs="宋体"/>
                <w:color w:val="333333"/>
                <w:kern w:val="0"/>
                <w:sz w:val="24"/>
                <w:szCs w:val="24"/>
              </w:rPr>
            </w:pPr>
            <w:r>
              <w:rPr>
                <w:rFonts w:ascii="宋体" w:hAnsi="宋体" w:cs="宋体"/>
                <w:color w:val="333333"/>
                <w:kern w:val="0"/>
                <w:sz w:val="24"/>
                <w:szCs w:val="24"/>
              </w:rPr>
              <w:t>4</w:t>
            </w:r>
          </w:p>
        </w:tc>
        <w:tc>
          <w:tcPr>
            <w:tcW w:w="8788" w:type="dxa"/>
          </w:tcPr>
          <w:p w14:paraId="24A29435" w14:textId="77777777" w:rsidR="00D6229C" w:rsidRDefault="00D6229C" w:rsidP="00D62794">
            <w:pPr>
              <w:spacing w:line="360" w:lineRule="auto"/>
              <w:ind w:firstLineChars="200" w:firstLine="480"/>
              <w:rPr>
                <w:rFonts w:ascii="宋体"/>
                <w:sz w:val="24"/>
                <w:szCs w:val="24"/>
              </w:rPr>
            </w:pPr>
            <w:r>
              <w:rPr>
                <w:rFonts w:ascii="宋体" w:hAnsi="宋体" w:hint="eastAsia"/>
                <w:sz w:val="24"/>
                <w:szCs w:val="24"/>
              </w:rPr>
              <w:t>在瘦终端的管理方面，</w:t>
            </w:r>
            <w:proofErr w:type="gramStart"/>
            <w:r>
              <w:rPr>
                <w:rFonts w:ascii="宋体" w:hAnsi="宋体" w:hint="eastAsia"/>
                <w:sz w:val="24"/>
                <w:szCs w:val="24"/>
              </w:rPr>
              <w:t>需支持</w:t>
            </w:r>
            <w:proofErr w:type="gramEnd"/>
            <w:r>
              <w:rPr>
                <w:rFonts w:ascii="宋体" w:hAnsi="宋体" w:hint="eastAsia"/>
                <w:sz w:val="24"/>
                <w:szCs w:val="24"/>
              </w:rPr>
              <w:t>分组管理、批量移动、删除、关闭瘦终端，支持配置定时开关机计划及加电自启动功能，支持自定义开机画面、配置自动登录和保存密码。（提供功能截图及第三方检测报告证明并加盖投标人公章）</w:t>
            </w:r>
          </w:p>
        </w:tc>
      </w:tr>
      <w:tr w:rsidR="00D6229C" w14:paraId="59781912" w14:textId="77777777" w:rsidTr="00D62794">
        <w:trPr>
          <w:trHeight w:val="648"/>
        </w:trPr>
        <w:tc>
          <w:tcPr>
            <w:tcW w:w="1276" w:type="dxa"/>
          </w:tcPr>
          <w:p w14:paraId="3A660E89" w14:textId="77777777" w:rsidR="00D6229C" w:rsidRDefault="00D6229C" w:rsidP="00D62794">
            <w:pPr>
              <w:spacing w:line="480" w:lineRule="auto"/>
              <w:rPr>
                <w:rFonts w:ascii="宋体" w:cs="Arial"/>
                <w:sz w:val="24"/>
                <w:szCs w:val="24"/>
              </w:rPr>
            </w:pPr>
          </w:p>
        </w:tc>
        <w:tc>
          <w:tcPr>
            <w:tcW w:w="851" w:type="dxa"/>
          </w:tcPr>
          <w:p w14:paraId="78487043" w14:textId="77777777" w:rsidR="00D6229C" w:rsidRDefault="00D6229C" w:rsidP="00D62794">
            <w:pPr>
              <w:spacing w:line="480" w:lineRule="auto"/>
              <w:rPr>
                <w:rFonts w:ascii="宋体" w:cs="宋体"/>
                <w:color w:val="333333"/>
                <w:kern w:val="0"/>
                <w:sz w:val="24"/>
                <w:szCs w:val="24"/>
              </w:rPr>
            </w:pPr>
            <w:r>
              <w:rPr>
                <w:rFonts w:ascii="宋体" w:hAnsi="宋体" w:cs="宋体"/>
                <w:color w:val="333333"/>
                <w:kern w:val="0"/>
                <w:sz w:val="24"/>
                <w:szCs w:val="24"/>
              </w:rPr>
              <w:t>5</w:t>
            </w:r>
          </w:p>
        </w:tc>
        <w:tc>
          <w:tcPr>
            <w:tcW w:w="8788" w:type="dxa"/>
          </w:tcPr>
          <w:p w14:paraId="0E07BA05" w14:textId="77777777" w:rsidR="00D6229C" w:rsidRDefault="00D6229C" w:rsidP="00D62794">
            <w:pPr>
              <w:spacing w:line="360" w:lineRule="auto"/>
              <w:ind w:firstLineChars="200" w:firstLine="480"/>
              <w:rPr>
                <w:rFonts w:ascii="宋体"/>
                <w:sz w:val="24"/>
                <w:szCs w:val="24"/>
              </w:rPr>
            </w:pPr>
            <w:r>
              <w:rPr>
                <w:rFonts w:ascii="宋体" w:hAnsi="宋体" w:hint="eastAsia"/>
                <w:sz w:val="24"/>
                <w:szCs w:val="24"/>
              </w:rPr>
              <w:t>需提供不少于</w:t>
            </w:r>
            <w:r>
              <w:rPr>
                <w:rFonts w:ascii="宋体" w:hAnsi="宋体"/>
                <w:sz w:val="24"/>
                <w:szCs w:val="24"/>
              </w:rPr>
              <w:t>3</w:t>
            </w:r>
            <w:r>
              <w:rPr>
                <w:rFonts w:ascii="宋体" w:hAnsi="宋体" w:hint="eastAsia"/>
                <w:sz w:val="24"/>
                <w:szCs w:val="24"/>
              </w:rPr>
              <w:t>年的软硬件原厂质保服务。</w:t>
            </w:r>
          </w:p>
        </w:tc>
      </w:tr>
      <w:tr w:rsidR="00D6229C" w14:paraId="2232C737" w14:textId="77777777" w:rsidTr="00D62794">
        <w:trPr>
          <w:trHeight w:val="572"/>
        </w:trPr>
        <w:tc>
          <w:tcPr>
            <w:tcW w:w="1276" w:type="dxa"/>
          </w:tcPr>
          <w:p w14:paraId="6F66BDC6" w14:textId="77777777" w:rsidR="00D6229C" w:rsidRDefault="00D6229C" w:rsidP="00D62794">
            <w:pPr>
              <w:spacing w:line="480" w:lineRule="auto"/>
              <w:rPr>
                <w:rFonts w:ascii="宋体" w:cs="Arial"/>
                <w:sz w:val="24"/>
                <w:szCs w:val="24"/>
              </w:rPr>
            </w:pPr>
          </w:p>
        </w:tc>
        <w:tc>
          <w:tcPr>
            <w:tcW w:w="851" w:type="dxa"/>
          </w:tcPr>
          <w:p w14:paraId="538B46E5" w14:textId="77777777" w:rsidR="00D6229C" w:rsidRDefault="00D6229C" w:rsidP="00D62794">
            <w:pPr>
              <w:spacing w:line="480" w:lineRule="auto"/>
              <w:rPr>
                <w:rFonts w:ascii="宋体" w:cs="宋体"/>
                <w:color w:val="333333"/>
                <w:kern w:val="0"/>
                <w:sz w:val="24"/>
                <w:szCs w:val="24"/>
              </w:rPr>
            </w:pPr>
            <w:r>
              <w:rPr>
                <w:rFonts w:ascii="宋体" w:hAnsi="宋体" w:cs="宋体"/>
                <w:color w:val="333333"/>
                <w:kern w:val="0"/>
                <w:sz w:val="24"/>
                <w:szCs w:val="24"/>
              </w:rPr>
              <w:t>6</w:t>
            </w:r>
          </w:p>
        </w:tc>
        <w:tc>
          <w:tcPr>
            <w:tcW w:w="8788" w:type="dxa"/>
          </w:tcPr>
          <w:p w14:paraId="212BA3AC" w14:textId="77777777" w:rsidR="00D6229C" w:rsidRDefault="00D6229C" w:rsidP="00D62794">
            <w:pPr>
              <w:spacing w:line="360" w:lineRule="auto"/>
              <w:ind w:firstLineChars="200" w:firstLine="480"/>
              <w:rPr>
                <w:rFonts w:ascii="宋体" w:cs="宋体"/>
                <w:color w:val="333333"/>
                <w:kern w:val="0"/>
                <w:sz w:val="24"/>
                <w:szCs w:val="24"/>
              </w:rPr>
            </w:pPr>
            <w:r>
              <w:rPr>
                <w:rFonts w:ascii="宋体" w:hAnsi="宋体" w:cs="宋体" w:hint="eastAsia"/>
                <w:color w:val="333333"/>
                <w:kern w:val="0"/>
                <w:sz w:val="24"/>
                <w:szCs w:val="24"/>
              </w:rPr>
              <w:t>屏幕尺寸：≥</w:t>
            </w:r>
            <w:r>
              <w:rPr>
                <w:rFonts w:ascii="宋体" w:hAnsi="宋体" w:cs="宋体"/>
                <w:color w:val="333333"/>
                <w:kern w:val="0"/>
                <w:sz w:val="24"/>
                <w:szCs w:val="24"/>
              </w:rPr>
              <w:t>23.5"</w:t>
            </w:r>
            <w:r>
              <w:rPr>
                <w:rFonts w:ascii="宋体" w:hAnsi="宋体" w:cs="宋体" w:hint="eastAsia"/>
                <w:color w:val="333333"/>
                <w:kern w:val="0"/>
                <w:sz w:val="24"/>
                <w:szCs w:val="24"/>
              </w:rPr>
              <w:t>，最佳分辨率≥</w:t>
            </w:r>
            <w:r>
              <w:rPr>
                <w:rFonts w:ascii="宋体" w:hAnsi="宋体" w:cs="宋体"/>
                <w:color w:val="333333"/>
                <w:kern w:val="0"/>
                <w:sz w:val="24"/>
                <w:szCs w:val="24"/>
              </w:rPr>
              <w:t>1920*1080</w:t>
            </w:r>
            <w:r>
              <w:rPr>
                <w:rFonts w:ascii="宋体" w:hAnsi="宋体" w:cs="宋体" w:hint="eastAsia"/>
                <w:color w:val="333333"/>
                <w:kern w:val="0"/>
                <w:sz w:val="24"/>
                <w:szCs w:val="24"/>
              </w:rPr>
              <w:t>。视频接口支持</w:t>
            </w:r>
            <w:r>
              <w:rPr>
                <w:rFonts w:ascii="宋体" w:hAnsi="宋体" w:cs="宋体"/>
                <w:color w:val="333333"/>
                <w:kern w:val="0"/>
                <w:sz w:val="24"/>
                <w:szCs w:val="24"/>
              </w:rPr>
              <w:t>VGA</w:t>
            </w:r>
            <w:r>
              <w:rPr>
                <w:rFonts w:ascii="宋体" w:hAnsi="宋体" w:cs="宋体" w:hint="eastAsia"/>
                <w:color w:val="333333"/>
                <w:kern w:val="0"/>
                <w:sz w:val="24"/>
                <w:szCs w:val="24"/>
              </w:rPr>
              <w:t>，背光类型：</w:t>
            </w:r>
            <w:r>
              <w:rPr>
                <w:rFonts w:ascii="宋体" w:hAnsi="宋体" w:cs="宋体"/>
                <w:color w:val="333333"/>
                <w:kern w:val="0"/>
                <w:sz w:val="24"/>
                <w:szCs w:val="24"/>
              </w:rPr>
              <w:t>LED</w:t>
            </w:r>
            <w:r>
              <w:rPr>
                <w:rFonts w:ascii="宋体" w:hAnsi="宋体" w:cs="宋体" w:hint="eastAsia"/>
                <w:color w:val="333333"/>
                <w:kern w:val="0"/>
                <w:sz w:val="24"/>
                <w:szCs w:val="24"/>
              </w:rPr>
              <w:t>背光，动态对比度</w:t>
            </w:r>
            <w:r>
              <w:rPr>
                <w:rFonts w:ascii="宋体" w:hAnsi="宋体" w:cs="宋体"/>
                <w:color w:val="333333"/>
                <w:kern w:val="0"/>
                <w:sz w:val="24"/>
                <w:szCs w:val="24"/>
              </w:rPr>
              <w:t>2000</w:t>
            </w:r>
            <w:r>
              <w:rPr>
                <w:rFonts w:ascii="宋体" w:hAnsi="宋体" w:cs="宋体" w:hint="eastAsia"/>
                <w:color w:val="333333"/>
                <w:kern w:val="0"/>
                <w:sz w:val="24"/>
                <w:szCs w:val="24"/>
              </w:rPr>
              <w:t>万</w:t>
            </w:r>
            <w:r>
              <w:rPr>
                <w:rFonts w:ascii="宋体" w:hAnsi="宋体" w:cs="宋体"/>
                <w:color w:val="333333"/>
                <w:kern w:val="0"/>
                <w:sz w:val="24"/>
                <w:szCs w:val="24"/>
              </w:rPr>
              <w:t>:1</w:t>
            </w:r>
            <w:r>
              <w:rPr>
                <w:rFonts w:ascii="宋体" w:hAnsi="宋体" w:cs="宋体" w:hint="eastAsia"/>
                <w:color w:val="333333"/>
                <w:kern w:val="0"/>
                <w:sz w:val="24"/>
                <w:szCs w:val="24"/>
              </w:rPr>
              <w:t>。（包含</w:t>
            </w:r>
            <w:proofErr w:type="gramStart"/>
            <w:r>
              <w:rPr>
                <w:rFonts w:ascii="宋体" w:hAnsi="宋体" w:cs="宋体" w:hint="eastAsia"/>
                <w:color w:val="333333"/>
                <w:kern w:val="0"/>
                <w:sz w:val="24"/>
                <w:szCs w:val="24"/>
              </w:rPr>
              <w:t>鼠键套</w:t>
            </w:r>
            <w:proofErr w:type="gramEnd"/>
            <w:r>
              <w:rPr>
                <w:rFonts w:ascii="宋体" w:hAnsi="宋体" w:cs="宋体" w:hint="eastAsia"/>
                <w:color w:val="333333"/>
                <w:kern w:val="0"/>
                <w:sz w:val="24"/>
                <w:szCs w:val="24"/>
              </w:rPr>
              <w:t>）</w:t>
            </w:r>
          </w:p>
        </w:tc>
      </w:tr>
    </w:tbl>
    <w:p w14:paraId="111158A2" w14:textId="77777777" w:rsidR="00D6229C" w:rsidRDefault="00D6229C" w:rsidP="00D6229C">
      <w:pPr>
        <w:widowControl/>
        <w:shd w:val="clear" w:color="auto" w:fill="FFFFFF"/>
        <w:spacing w:line="480" w:lineRule="auto"/>
        <w:ind w:firstLineChars="150" w:firstLine="360"/>
        <w:rPr>
          <w:color w:val="FF0000"/>
          <w:sz w:val="24"/>
        </w:rPr>
      </w:pPr>
      <w:r>
        <w:rPr>
          <w:rFonts w:hint="eastAsia"/>
          <w:color w:val="FF0000"/>
          <w:sz w:val="24"/>
        </w:rPr>
        <w:t>品目信息五的标的参数：</w:t>
      </w: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1"/>
        <w:gridCol w:w="8788"/>
      </w:tblGrid>
      <w:tr w:rsidR="00D6229C" w14:paraId="7C160FF5" w14:textId="77777777" w:rsidTr="00D62794">
        <w:tc>
          <w:tcPr>
            <w:tcW w:w="1276" w:type="dxa"/>
          </w:tcPr>
          <w:p w14:paraId="6181F58C" w14:textId="77777777" w:rsidR="00D6229C" w:rsidRDefault="00D6229C" w:rsidP="00D62794">
            <w:pPr>
              <w:widowControl/>
              <w:spacing w:line="480" w:lineRule="auto"/>
              <w:rPr>
                <w:rFonts w:ascii="宋体" w:cs="宋体"/>
                <w:b/>
                <w:color w:val="333333"/>
                <w:kern w:val="0"/>
                <w:sz w:val="24"/>
                <w:szCs w:val="24"/>
              </w:rPr>
            </w:pPr>
            <w:r>
              <w:rPr>
                <w:rFonts w:ascii="宋体" w:hAnsi="宋体" w:cs="宋体" w:hint="eastAsia"/>
                <w:b/>
                <w:color w:val="333333"/>
                <w:kern w:val="0"/>
                <w:sz w:val="24"/>
                <w:szCs w:val="24"/>
              </w:rPr>
              <w:t>参数性质</w:t>
            </w:r>
          </w:p>
        </w:tc>
        <w:tc>
          <w:tcPr>
            <w:tcW w:w="851" w:type="dxa"/>
          </w:tcPr>
          <w:p w14:paraId="51B5ECA0" w14:textId="77777777" w:rsidR="00D6229C" w:rsidRDefault="00D6229C" w:rsidP="00D62794">
            <w:pPr>
              <w:widowControl/>
              <w:spacing w:line="480" w:lineRule="auto"/>
              <w:rPr>
                <w:rFonts w:ascii="宋体" w:cs="宋体"/>
                <w:b/>
                <w:color w:val="333333"/>
                <w:kern w:val="0"/>
                <w:sz w:val="24"/>
                <w:szCs w:val="24"/>
              </w:rPr>
            </w:pPr>
            <w:r>
              <w:rPr>
                <w:rFonts w:ascii="宋体" w:hAnsi="宋体" w:cs="宋体" w:hint="eastAsia"/>
                <w:b/>
                <w:color w:val="333333"/>
                <w:kern w:val="0"/>
                <w:sz w:val="24"/>
                <w:szCs w:val="24"/>
              </w:rPr>
              <w:t>序号</w:t>
            </w:r>
          </w:p>
        </w:tc>
        <w:tc>
          <w:tcPr>
            <w:tcW w:w="8788" w:type="dxa"/>
          </w:tcPr>
          <w:p w14:paraId="4B439E20" w14:textId="77777777" w:rsidR="00D6229C" w:rsidRDefault="00D6229C" w:rsidP="00D62794">
            <w:pPr>
              <w:widowControl/>
              <w:spacing w:line="480" w:lineRule="auto"/>
              <w:jc w:val="center"/>
              <w:rPr>
                <w:rFonts w:ascii="宋体" w:cs="宋体"/>
                <w:b/>
                <w:color w:val="333333"/>
                <w:kern w:val="0"/>
                <w:sz w:val="24"/>
                <w:szCs w:val="24"/>
              </w:rPr>
            </w:pPr>
            <w:r>
              <w:rPr>
                <w:rFonts w:ascii="宋体" w:hAnsi="宋体" w:cs="宋体" w:hint="eastAsia"/>
                <w:b/>
                <w:color w:val="333333"/>
                <w:kern w:val="0"/>
                <w:sz w:val="24"/>
                <w:szCs w:val="24"/>
              </w:rPr>
              <w:t>技术参数与性能指标</w:t>
            </w:r>
          </w:p>
        </w:tc>
      </w:tr>
      <w:tr w:rsidR="00D6229C" w14:paraId="2D05E5DD" w14:textId="77777777" w:rsidTr="00D62794">
        <w:trPr>
          <w:trHeight w:val="576"/>
        </w:trPr>
        <w:tc>
          <w:tcPr>
            <w:tcW w:w="1276" w:type="dxa"/>
          </w:tcPr>
          <w:p w14:paraId="756F1E24" w14:textId="77777777" w:rsidR="00D6229C" w:rsidRDefault="00D6229C" w:rsidP="00D62794">
            <w:pPr>
              <w:spacing w:line="480" w:lineRule="auto"/>
              <w:rPr>
                <w:rFonts w:ascii="宋体" w:cs="宋体"/>
                <w:color w:val="333333"/>
                <w:kern w:val="0"/>
                <w:sz w:val="24"/>
                <w:szCs w:val="24"/>
              </w:rPr>
            </w:pPr>
            <w:r>
              <w:rPr>
                <w:rFonts w:ascii="宋体" w:hAnsi="宋体" w:hint="eastAsia"/>
                <w:sz w:val="24"/>
                <w:szCs w:val="24"/>
              </w:rPr>
              <w:t>★</w:t>
            </w:r>
          </w:p>
        </w:tc>
        <w:tc>
          <w:tcPr>
            <w:tcW w:w="851" w:type="dxa"/>
          </w:tcPr>
          <w:p w14:paraId="42E439BF" w14:textId="77777777" w:rsidR="00D6229C" w:rsidRDefault="00D6229C" w:rsidP="00D62794">
            <w:pPr>
              <w:widowControl/>
              <w:spacing w:line="480" w:lineRule="auto"/>
              <w:rPr>
                <w:rFonts w:ascii="宋体" w:cs="宋体"/>
                <w:color w:val="333333"/>
                <w:kern w:val="0"/>
                <w:sz w:val="24"/>
                <w:szCs w:val="24"/>
              </w:rPr>
            </w:pPr>
            <w:r>
              <w:rPr>
                <w:rFonts w:ascii="宋体" w:hAnsi="宋体" w:cs="宋体"/>
                <w:color w:val="333333"/>
                <w:kern w:val="0"/>
                <w:sz w:val="24"/>
                <w:szCs w:val="24"/>
              </w:rPr>
              <w:t>1</w:t>
            </w:r>
          </w:p>
        </w:tc>
        <w:tc>
          <w:tcPr>
            <w:tcW w:w="8788" w:type="dxa"/>
          </w:tcPr>
          <w:p w14:paraId="4888392A" w14:textId="77777777" w:rsidR="00D6229C" w:rsidRDefault="00D6229C" w:rsidP="00D62794">
            <w:pPr>
              <w:spacing w:line="360" w:lineRule="auto"/>
              <w:ind w:firstLineChars="200" w:firstLine="480"/>
              <w:rPr>
                <w:rFonts w:ascii="宋体" w:cs="宋体"/>
                <w:color w:val="333333"/>
                <w:kern w:val="0"/>
                <w:sz w:val="24"/>
                <w:szCs w:val="24"/>
              </w:rPr>
            </w:pPr>
            <w:r>
              <w:rPr>
                <w:rFonts w:ascii="宋体" w:hAnsi="宋体" w:hint="eastAsia"/>
                <w:sz w:val="24"/>
                <w:szCs w:val="24"/>
              </w:rPr>
              <w:t>提供交换机</w:t>
            </w:r>
            <w:r>
              <w:rPr>
                <w:rFonts w:ascii="宋体" w:hint="eastAsia"/>
                <w:sz w:val="24"/>
                <w:szCs w:val="24"/>
              </w:rPr>
              <w:t>≥</w:t>
            </w:r>
            <w:r>
              <w:rPr>
                <w:rFonts w:ascii="宋体" w:hAnsi="宋体"/>
                <w:sz w:val="24"/>
                <w:szCs w:val="24"/>
              </w:rPr>
              <w:t>24</w:t>
            </w:r>
            <w:r>
              <w:rPr>
                <w:rFonts w:ascii="宋体" w:hAnsi="宋体" w:hint="eastAsia"/>
                <w:sz w:val="24"/>
                <w:szCs w:val="24"/>
              </w:rPr>
              <w:t>个</w:t>
            </w:r>
            <w:r>
              <w:rPr>
                <w:rFonts w:ascii="宋体" w:hAnsi="宋体"/>
                <w:sz w:val="24"/>
                <w:szCs w:val="24"/>
              </w:rPr>
              <w:t>10G SFP+</w:t>
            </w:r>
            <w:r>
              <w:rPr>
                <w:rFonts w:ascii="宋体" w:hAnsi="宋体" w:hint="eastAsia"/>
                <w:sz w:val="24"/>
                <w:szCs w:val="24"/>
              </w:rPr>
              <w:t>光口，</w:t>
            </w:r>
            <w:r>
              <w:rPr>
                <w:rFonts w:ascii="宋体" w:hint="eastAsia"/>
                <w:sz w:val="24"/>
                <w:szCs w:val="24"/>
              </w:rPr>
              <w:t>≥</w:t>
            </w:r>
            <w:r>
              <w:rPr>
                <w:rFonts w:ascii="宋体" w:hAnsi="宋体"/>
                <w:sz w:val="24"/>
                <w:szCs w:val="24"/>
              </w:rPr>
              <w:t>4</w:t>
            </w:r>
            <w:r>
              <w:rPr>
                <w:rFonts w:ascii="宋体" w:hAnsi="宋体" w:hint="eastAsia"/>
                <w:sz w:val="24"/>
                <w:szCs w:val="24"/>
              </w:rPr>
              <w:t>个千兆</w:t>
            </w:r>
            <w:r>
              <w:rPr>
                <w:rFonts w:ascii="宋体" w:hAnsi="宋体"/>
                <w:sz w:val="24"/>
                <w:szCs w:val="24"/>
              </w:rPr>
              <w:t>SFP</w:t>
            </w:r>
            <w:r>
              <w:rPr>
                <w:rFonts w:ascii="宋体" w:hAnsi="宋体" w:hint="eastAsia"/>
                <w:sz w:val="24"/>
                <w:szCs w:val="24"/>
              </w:rPr>
              <w:t>电口，≥</w:t>
            </w:r>
            <w:r>
              <w:rPr>
                <w:rFonts w:ascii="宋体" w:hAnsi="宋体"/>
                <w:sz w:val="24"/>
                <w:szCs w:val="24"/>
              </w:rPr>
              <w:t>24</w:t>
            </w:r>
            <w:r>
              <w:rPr>
                <w:rFonts w:ascii="宋体" w:hAnsi="宋体" w:hint="eastAsia"/>
                <w:sz w:val="24"/>
                <w:szCs w:val="24"/>
              </w:rPr>
              <w:t>个万兆光模块。</w:t>
            </w:r>
          </w:p>
        </w:tc>
      </w:tr>
      <w:tr w:rsidR="00D6229C" w14:paraId="751F810A" w14:textId="77777777" w:rsidTr="00D62794">
        <w:trPr>
          <w:trHeight w:val="637"/>
        </w:trPr>
        <w:tc>
          <w:tcPr>
            <w:tcW w:w="1276" w:type="dxa"/>
          </w:tcPr>
          <w:p w14:paraId="56500E73" w14:textId="77777777" w:rsidR="00D6229C" w:rsidRDefault="00D6229C" w:rsidP="00D62794">
            <w:pPr>
              <w:spacing w:line="480" w:lineRule="auto"/>
              <w:rPr>
                <w:rFonts w:ascii="宋体" w:cs="宋体"/>
                <w:color w:val="333333"/>
                <w:kern w:val="0"/>
                <w:sz w:val="24"/>
                <w:szCs w:val="24"/>
              </w:rPr>
            </w:pPr>
            <w:r>
              <w:rPr>
                <w:rFonts w:ascii="宋体" w:hAnsi="宋体" w:hint="eastAsia"/>
                <w:sz w:val="24"/>
                <w:szCs w:val="24"/>
              </w:rPr>
              <w:t>★</w:t>
            </w:r>
          </w:p>
        </w:tc>
        <w:tc>
          <w:tcPr>
            <w:tcW w:w="851" w:type="dxa"/>
          </w:tcPr>
          <w:p w14:paraId="58473056" w14:textId="77777777" w:rsidR="00D6229C" w:rsidRDefault="00D6229C" w:rsidP="00D62794">
            <w:pPr>
              <w:spacing w:line="480" w:lineRule="auto"/>
              <w:rPr>
                <w:rFonts w:ascii="宋体" w:cs="宋体"/>
                <w:color w:val="333333"/>
                <w:kern w:val="0"/>
                <w:sz w:val="24"/>
                <w:szCs w:val="24"/>
              </w:rPr>
            </w:pPr>
            <w:r>
              <w:rPr>
                <w:rFonts w:ascii="宋体" w:hAnsi="宋体" w:cs="宋体"/>
                <w:color w:val="333333"/>
                <w:kern w:val="0"/>
                <w:sz w:val="24"/>
                <w:szCs w:val="24"/>
              </w:rPr>
              <w:t>2</w:t>
            </w:r>
          </w:p>
        </w:tc>
        <w:tc>
          <w:tcPr>
            <w:tcW w:w="8788" w:type="dxa"/>
          </w:tcPr>
          <w:p w14:paraId="3E1635EC" w14:textId="77777777" w:rsidR="00D6229C" w:rsidRDefault="00D6229C" w:rsidP="00D62794">
            <w:pPr>
              <w:spacing w:line="360" w:lineRule="auto"/>
              <w:ind w:firstLineChars="200" w:firstLine="480"/>
              <w:rPr>
                <w:rFonts w:ascii="宋体"/>
                <w:sz w:val="24"/>
                <w:szCs w:val="24"/>
              </w:rPr>
            </w:pPr>
            <w:r>
              <w:rPr>
                <w:rFonts w:ascii="宋体" w:hAnsi="宋体" w:hint="eastAsia"/>
                <w:sz w:val="24"/>
                <w:szCs w:val="24"/>
              </w:rPr>
              <w:t>交换容量</w:t>
            </w:r>
            <w:r>
              <w:rPr>
                <w:rFonts w:ascii="宋体" w:hAnsi="宋体"/>
                <w:sz w:val="24"/>
                <w:szCs w:val="24"/>
              </w:rPr>
              <w:t xml:space="preserve"> </w:t>
            </w:r>
            <w:r>
              <w:rPr>
                <w:rFonts w:ascii="宋体" w:hAnsi="宋体" w:hint="eastAsia"/>
                <w:sz w:val="24"/>
                <w:szCs w:val="24"/>
              </w:rPr>
              <w:t>≥</w:t>
            </w:r>
            <w:r>
              <w:rPr>
                <w:rFonts w:ascii="宋体" w:hAnsi="宋体"/>
                <w:sz w:val="24"/>
                <w:szCs w:val="24"/>
              </w:rPr>
              <w:t>336Gbps</w:t>
            </w:r>
            <w:r>
              <w:rPr>
                <w:rFonts w:ascii="宋体" w:hAnsi="宋体" w:hint="eastAsia"/>
                <w:sz w:val="24"/>
                <w:szCs w:val="24"/>
              </w:rPr>
              <w:t>，包转发率</w:t>
            </w:r>
            <w:r>
              <w:rPr>
                <w:rFonts w:ascii="宋体" w:hint="eastAsia"/>
                <w:sz w:val="24"/>
                <w:szCs w:val="24"/>
              </w:rPr>
              <w:t>≥</w:t>
            </w:r>
            <w:r>
              <w:rPr>
                <w:rFonts w:ascii="宋体" w:hAnsi="宋体"/>
                <w:sz w:val="24"/>
                <w:szCs w:val="24"/>
              </w:rPr>
              <w:t xml:space="preserve"> 108Mpps</w:t>
            </w:r>
            <w:r>
              <w:rPr>
                <w:rFonts w:ascii="宋体" w:hAnsi="宋体" w:hint="eastAsia"/>
                <w:sz w:val="24"/>
                <w:szCs w:val="24"/>
              </w:rPr>
              <w:t>。</w:t>
            </w:r>
          </w:p>
        </w:tc>
      </w:tr>
      <w:tr w:rsidR="00D6229C" w14:paraId="67AE5E4B" w14:textId="77777777" w:rsidTr="00D62794">
        <w:trPr>
          <w:trHeight w:val="459"/>
        </w:trPr>
        <w:tc>
          <w:tcPr>
            <w:tcW w:w="1276" w:type="dxa"/>
          </w:tcPr>
          <w:p w14:paraId="54A64276" w14:textId="77777777" w:rsidR="00D6229C" w:rsidRDefault="00D6229C" w:rsidP="00D62794">
            <w:pPr>
              <w:spacing w:line="480" w:lineRule="auto"/>
              <w:rPr>
                <w:rFonts w:ascii="宋体" w:cs="宋体"/>
                <w:color w:val="333333"/>
                <w:kern w:val="0"/>
                <w:sz w:val="24"/>
                <w:szCs w:val="24"/>
              </w:rPr>
            </w:pPr>
          </w:p>
        </w:tc>
        <w:tc>
          <w:tcPr>
            <w:tcW w:w="851" w:type="dxa"/>
          </w:tcPr>
          <w:p w14:paraId="09507D04" w14:textId="77777777" w:rsidR="00D6229C" w:rsidRDefault="00D6229C" w:rsidP="00D62794">
            <w:pPr>
              <w:spacing w:line="480" w:lineRule="auto"/>
              <w:rPr>
                <w:rFonts w:ascii="宋体" w:cs="宋体"/>
                <w:color w:val="333333"/>
                <w:kern w:val="0"/>
                <w:sz w:val="24"/>
                <w:szCs w:val="24"/>
              </w:rPr>
            </w:pPr>
            <w:r>
              <w:rPr>
                <w:rFonts w:ascii="宋体" w:hAnsi="宋体" w:cs="宋体"/>
                <w:color w:val="333333"/>
                <w:kern w:val="0"/>
                <w:sz w:val="24"/>
                <w:szCs w:val="24"/>
              </w:rPr>
              <w:t>3</w:t>
            </w:r>
          </w:p>
        </w:tc>
        <w:tc>
          <w:tcPr>
            <w:tcW w:w="8788" w:type="dxa"/>
          </w:tcPr>
          <w:p w14:paraId="6FD8B540" w14:textId="77777777" w:rsidR="00D6229C" w:rsidRDefault="00D6229C" w:rsidP="00D62794">
            <w:pPr>
              <w:spacing w:line="360" w:lineRule="auto"/>
              <w:ind w:firstLineChars="200" w:firstLine="480"/>
              <w:rPr>
                <w:rFonts w:ascii="宋体"/>
                <w:sz w:val="24"/>
                <w:szCs w:val="24"/>
              </w:rPr>
            </w:pPr>
            <w:r>
              <w:rPr>
                <w:rFonts w:ascii="宋体" w:hAnsi="宋体" w:hint="eastAsia"/>
                <w:sz w:val="24"/>
                <w:szCs w:val="24"/>
              </w:rPr>
              <w:t>支持</w:t>
            </w:r>
            <w:r>
              <w:rPr>
                <w:rFonts w:ascii="宋体" w:hAnsi="宋体"/>
                <w:sz w:val="24"/>
                <w:szCs w:val="24"/>
              </w:rPr>
              <w:t>RIP</w:t>
            </w:r>
            <w:r>
              <w:rPr>
                <w:rFonts w:ascii="宋体" w:hAnsi="宋体" w:hint="eastAsia"/>
                <w:sz w:val="24"/>
                <w:szCs w:val="24"/>
              </w:rPr>
              <w:t>、</w:t>
            </w:r>
            <w:r>
              <w:rPr>
                <w:rFonts w:ascii="宋体" w:hAnsi="宋体"/>
                <w:sz w:val="24"/>
                <w:szCs w:val="24"/>
              </w:rPr>
              <w:t>OSPF</w:t>
            </w:r>
            <w:r>
              <w:rPr>
                <w:rFonts w:ascii="宋体" w:hAnsi="宋体" w:hint="eastAsia"/>
                <w:sz w:val="24"/>
                <w:szCs w:val="24"/>
              </w:rPr>
              <w:t>、</w:t>
            </w:r>
            <w:r>
              <w:rPr>
                <w:rFonts w:ascii="宋体" w:hAnsi="宋体"/>
                <w:sz w:val="24"/>
                <w:szCs w:val="24"/>
              </w:rPr>
              <w:t>BGP-4</w:t>
            </w:r>
            <w:r>
              <w:rPr>
                <w:rFonts w:ascii="宋体" w:hAnsi="宋体" w:hint="eastAsia"/>
                <w:sz w:val="24"/>
                <w:szCs w:val="24"/>
              </w:rPr>
              <w:t>等三层路由协议，支持</w:t>
            </w:r>
            <w:r>
              <w:rPr>
                <w:rFonts w:ascii="宋体" w:hAnsi="宋体"/>
                <w:sz w:val="24"/>
                <w:szCs w:val="24"/>
              </w:rPr>
              <w:t>PIM-SM</w:t>
            </w:r>
            <w:r>
              <w:rPr>
                <w:rFonts w:ascii="宋体" w:hAnsi="宋体" w:hint="eastAsia"/>
                <w:sz w:val="24"/>
                <w:szCs w:val="24"/>
              </w:rPr>
              <w:t>、</w:t>
            </w:r>
            <w:r>
              <w:rPr>
                <w:rFonts w:ascii="宋体" w:hAnsi="宋体"/>
                <w:sz w:val="24"/>
                <w:szCs w:val="24"/>
              </w:rPr>
              <w:t xml:space="preserve">IGMP </w:t>
            </w:r>
            <w:r>
              <w:rPr>
                <w:rFonts w:ascii="宋体" w:hAnsi="宋体" w:hint="eastAsia"/>
                <w:sz w:val="24"/>
                <w:szCs w:val="24"/>
              </w:rPr>
              <w:t>等组播路由协议；</w:t>
            </w:r>
          </w:p>
        </w:tc>
      </w:tr>
      <w:tr w:rsidR="00D6229C" w14:paraId="1C0F2063" w14:textId="77777777" w:rsidTr="00D62794">
        <w:trPr>
          <w:trHeight w:val="602"/>
        </w:trPr>
        <w:tc>
          <w:tcPr>
            <w:tcW w:w="1276" w:type="dxa"/>
          </w:tcPr>
          <w:p w14:paraId="276461CD" w14:textId="77777777" w:rsidR="00D6229C" w:rsidRDefault="00D6229C" w:rsidP="00D62794">
            <w:pPr>
              <w:spacing w:line="480" w:lineRule="auto"/>
              <w:rPr>
                <w:rFonts w:ascii="宋体" w:cs="宋体"/>
                <w:color w:val="333333"/>
                <w:kern w:val="0"/>
                <w:sz w:val="24"/>
                <w:szCs w:val="24"/>
              </w:rPr>
            </w:pPr>
          </w:p>
        </w:tc>
        <w:tc>
          <w:tcPr>
            <w:tcW w:w="851" w:type="dxa"/>
          </w:tcPr>
          <w:p w14:paraId="5108C74B" w14:textId="77777777" w:rsidR="00D6229C" w:rsidRDefault="00D6229C" w:rsidP="00D62794">
            <w:pPr>
              <w:spacing w:line="480" w:lineRule="auto"/>
              <w:rPr>
                <w:rFonts w:ascii="宋体" w:cs="宋体"/>
                <w:color w:val="333333"/>
                <w:kern w:val="0"/>
                <w:sz w:val="24"/>
                <w:szCs w:val="24"/>
              </w:rPr>
            </w:pPr>
            <w:r>
              <w:rPr>
                <w:rFonts w:ascii="宋体" w:hAnsi="宋体" w:cs="宋体"/>
                <w:color w:val="333333"/>
                <w:kern w:val="0"/>
                <w:sz w:val="24"/>
                <w:szCs w:val="24"/>
              </w:rPr>
              <w:t>4</w:t>
            </w:r>
          </w:p>
        </w:tc>
        <w:tc>
          <w:tcPr>
            <w:tcW w:w="8788" w:type="dxa"/>
          </w:tcPr>
          <w:p w14:paraId="58D26F92" w14:textId="77777777" w:rsidR="00D6229C" w:rsidRDefault="00D6229C" w:rsidP="00D62794">
            <w:pPr>
              <w:spacing w:line="360" w:lineRule="auto"/>
              <w:ind w:firstLineChars="200" w:firstLine="480"/>
              <w:rPr>
                <w:rFonts w:ascii="宋体"/>
                <w:sz w:val="24"/>
                <w:szCs w:val="24"/>
              </w:rPr>
            </w:pPr>
            <w:r>
              <w:rPr>
                <w:rFonts w:ascii="宋体" w:hAnsi="宋体" w:hint="eastAsia"/>
                <w:sz w:val="24"/>
                <w:szCs w:val="24"/>
              </w:rPr>
              <w:t>支持端口镜像功能，支持多对一端口镜像及一对多端口镜像；</w:t>
            </w:r>
          </w:p>
        </w:tc>
      </w:tr>
      <w:tr w:rsidR="00D6229C" w14:paraId="4103F688" w14:textId="77777777" w:rsidTr="00D62794">
        <w:trPr>
          <w:trHeight w:val="404"/>
        </w:trPr>
        <w:tc>
          <w:tcPr>
            <w:tcW w:w="1276" w:type="dxa"/>
          </w:tcPr>
          <w:p w14:paraId="0B5A4278" w14:textId="77777777" w:rsidR="00D6229C" w:rsidRDefault="00D6229C" w:rsidP="00D62794">
            <w:pPr>
              <w:spacing w:line="480" w:lineRule="auto"/>
              <w:rPr>
                <w:rFonts w:ascii="宋体" w:cs="宋体"/>
                <w:color w:val="333333"/>
                <w:kern w:val="0"/>
                <w:sz w:val="24"/>
                <w:szCs w:val="24"/>
              </w:rPr>
            </w:pPr>
          </w:p>
        </w:tc>
        <w:tc>
          <w:tcPr>
            <w:tcW w:w="851" w:type="dxa"/>
          </w:tcPr>
          <w:p w14:paraId="20B4BA88" w14:textId="77777777" w:rsidR="00D6229C" w:rsidRDefault="00D6229C" w:rsidP="00D62794">
            <w:pPr>
              <w:spacing w:line="480" w:lineRule="auto"/>
              <w:rPr>
                <w:rFonts w:ascii="宋体" w:cs="宋体"/>
                <w:color w:val="333333"/>
                <w:kern w:val="0"/>
                <w:sz w:val="24"/>
                <w:szCs w:val="24"/>
              </w:rPr>
            </w:pPr>
            <w:r>
              <w:rPr>
                <w:rFonts w:ascii="宋体" w:hAnsi="宋体" w:cs="宋体"/>
                <w:color w:val="333333"/>
                <w:kern w:val="0"/>
                <w:sz w:val="24"/>
                <w:szCs w:val="24"/>
              </w:rPr>
              <w:t>5</w:t>
            </w:r>
          </w:p>
        </w:tc>
        <w:tc>
          <w:tcPr>
            <w:tcW w:w="8788" w:type="dxa"/>
          </w:tcPr>
          <w:p w14:paraId="5064AB14" w14:textId="77777777" w:rsidR="00D6229C" w:rsidRDefault="00D6229C" w:rsidP="00D62794">
            <w:pPr>
              <w:spacing w:line="360" w:lineRule="auto"/>
              <w:ind w:firstLineChars="200" w:firstLine="480"/>
              <w:rPr>
                <w:rFonts w:ascii="宋体"/>
                <w:sz w:val="24"/>
                <w:szCs w:val="24"/>
              </w:rPr>
            </w:pPr>
            <w:r>
              <w:rPr>
                <w:rFonts w:ascii="宋体" w:hAnsi="宋体" w:hint="eastAsia"/>
                <w:sz w:val="24"/>
                <w:szCs w:val="24"/>
              </w:rPr>
              <w:t>支持跨交换机的远程端口镜像功能</w:t>
            </w:r>
            <w:r>
              <w:rPr>
                <w:rFonts w:ascii="宋体" w:hAnsi="宋体"/>
                <w:sz w:val="24"/>
                <w:szCs w:val="24"/>
              </w:rPr>
              <w:t xml:space="preserve"> RSPAN</w:t>
            </w:r>
            <w:r>
              <w:rPr>
                <w:rFonts w:ascii="宋体" w:hAnsi="宋体" w:hint="eastAsia"/>
                <w:sz w:val="24"/>
                <w:szCs w:val="24"/>
              </w:rPr>
              <w:t>，支持聚合链路的镜像；</w:t>
            </w:r>
          </w:p>
        </w:tc>
      </w:tr>
      <w:tr w:rsidR="00D6229C" w14:paraId="5B130EFE" w14:textId="77777777" w:rsidTr="00D62794">
        <w:trPr>
          <w:trHeight w:val="519"/>
        </w:trPr>
        <w:tc>
          <w:tcPr>
            <w:tcW w:w="1276" w:type="dxa"/>
          </w:tcPr>
          <w:p w14:paraId="50159832" w14:textId="77777777" w:rsidR="00D6229C" w:rsidRDefault="00D6229C" w:rsidP="00D62794">
            <w:pPr>
              <w:spacing w:line="480" w:lineRule="auto"/>
              <w:rPr>
                <w:rFonts w:ascii="宋体" w:cs="宋体"/>
                <w:color w:val="333333"/>
                <w:kern w:val="0"/>
                <w:sz w:val="24"/>
                <w:szCs w:val="24"/>
              </w:rPr>
            </w:pPr>
          </w:p>
        </w:tc>
        <w:tc>
          <w:tcPr>
            <w:tcW w:w="851" w:type="dxa"/>
          </w:tcPr>
          <w:p w14:paraId="677C995E" w14:textId="77777777" w:rsidR="00D6229C" w:rsidRDefault="00D6229C" w:rsidP="00D62794">
            <w:pPr>
              <w:spacing w:line="480" w:lineRule="auto"/>
              <w:rPr>
                <w:rFonts w:ascii="宋体" w:cs="宋体"/>
                <w:color w:val="333333"/>
                <w:kern w:val="0"/>
                <w:sz w:val="24"/>
                <w:szCs w:val="24"/>
              </w:rPr>
            </w:pPr>
            <w:r>
              <w:rPr>
                <w:rFonts w:ascii="宋体" w:hAnsi="宋体" w:cs="宋体"/>
                <w:color w:val="333333"/>
                <w:kern w:val="0"/>
                <w:sz w:val="24"/>
                <w:szCs w:val="24"/>
              </w:rPr>
              <w:t>6</w:t>
            </w:r>
          </w:p>
        </w:tc>
        <w:tc>
          <w:tcPr>
            <w:tcW w:w="8788" w:type="dxa"/>
          </w:tcPr>
          <w:p w14:paraId="321497DF" w14:textId="77777777" w:rsidR="00D6229C" w:rsidRDefault="00D6229C" w:rsidP="00D62794">
            <w:pPr>
              <w:spacing w:line="360" w:lineRule="auto"/>
              <w:ind w:firstLineChars="200" w:firstLine="480"/>
              <w:rPr>
                <w:rFonts w:ascii="宋体"/>
                <w:sz w:val="24"/>
                <w:szCs w:val="24"/>
              </w:rPr>
            </w:pPr>
            <w:r>
              <w:rPr>
                <w:rFonts w:ascii="宋体" w:hAnsi="宋体" w:hint="eastAsia"/>
                <w:sz w:val="24"/>
                <w:szCs w:val="24"/>
              </w:rPr>
              <w:t>支持多虚</w:t>
            </w:r>
            <w:proofErr w:type="gramStart"/>
            <w:r>
              <w:rPr>
                <w:rFonts w:ascii="宋体" w:hAnsi="宋体" w:hint="eastAsia"/>
                <w:sz w:val="24"/>
                <w:szCs w:val="24"/>
              </w:rPr>
              <w:t>一</w:t>
            </w:r>
            <w:proofErr w:type="gramEnd"/>
            <w:r>
              <w:rPr>
                <w:rFonts w:ascii="宋体" w:hAnsi="宋体" w:hint="eastAsia"/>
                <w:sz w:val="24"/>
                <w:szCs w:val="24"/>
              </w:rPr>
              <w:t>技术，可将多台物理设备虚拟化为一台逻辑设备统一管理；</w:t>
            </w:r>
          </w:p>
        </w:tc>
      </w:tr>
      <w:tr w:rsidR="00D6229C" w14:paraId="31A4BBA7" w14:textId="77777777" w:rsidTr="00D62794">
        <w:trPr>
          <w:trHeight w:val="537"/>
        </w:trPr>
        <w:tc>
          <w:tcPr>
            <w:tcW w:w="1276" w:type="dxa"/>
          </w:tcPr>
          <w:p w14:paraId="0532FCF8" w14:textId="77777777" w:rsidR="00D6229C" w:rsidRDefault="00D6229C" w:rsidP="00D62794">
            <w:pPr>
              <w:spacing w:line="480" w:lineRule="auto"/>
              <w:rPr>
                <w:rFonts w:ascii="宋体" w:cs="宋体"/>
                <w:color w:val="333333"/>
                <w:kern w:val="0"/>
                <w:sz w:val="24"/>
                <w:szCs w:val="24"/>
              </w:rPr>
            </w:pPr>
          </w:p>
        </w:tc>
        <w:tc>
          <w:tcPr>
            <w:tcW w:w="851" w:type="dxa"/>
          </w:tcPr>
          <w:p w14:paraId="101F6FA4" w14:textId="77777777" w:rsidR="00D6229C" w:rsidRDefault="00D6229C" w:rsidP="00D62794">
            <w:pPr>
              <w:spacing w:line="480" w:lineRule="auto"/>
              <w:rPr>
                <w:rFonts w:ascii="宋体" w:cs="宋体"/>
                <w:color w:val="333333"/>
                <w:kern w:val="0"/>
                <w:sz w:val="24"/>
                <w:szCs w:val="24"/>
              </w:rPr>
            </w:pPr>
            <w:r>
              <w:rPr>
                <w:rFonts w:ascii="宋体" w:hAnsi="宋体" w:cs="宋体"/>
                <w:color w:val="333333"/>
                <w:kern w:val="0"/>
                <w:sz w:val="24"/>
                <w:szCs w:val="24"/>
              </w:rPr>
              <w:t>7</w:t>
            </w:r>
          </w:p>
        </w:tc>
        <w:tc>
          <w:tcPr>
            <w:tcW w:w="8788" w:type="dxa"/>
          </w:tcPr>
          <w:p w14:paraId="210AAD3D" w14:textId="77777777" w:rsidR="00D6229C" w:rsidRDefault="00D6229C" w:rsidP="00D62794">
            <w:pPr>
              <w:spacing w:line="360" w:lineRule="auto"/>
              <w:ind w:firstLineChars="200" w:firstLine="480"/>
              <w:rPr>
                <w:rFonts w:ascii="宋体"/>
                <w:sz w:val="24"/>
                <w:szCs w:val="24"/>
              </w:rPr>
            </w:pPr>
            <w:r>
              <w:rPr>
                <w:rFonts w:ascii="宋体" w:hAnsi="宋体" w:hint="eastAsia"/>
                <w:sz w:val="24"/>
                <w:szCs w:val="24"/>
              </w:rPr>
              <w:t>需提供不少于</w:t>
            </w:r>
            <w:r>
              <w:rPr>
                <w:rFonts w:ascii="宋体" w:hAnsi="宋体"/>
                <w:sz w:val="24"/>
                <w:szCs w:val="24"/>
              </w:rPr>
              <w:t>3</w:t>
            </w:r>
            <w:r>
              <w:rPr>
                <w:rFonts w:ascii="宋体" w:hAnsi="宋体" w:hint="eastAsia"/>
                <w:sz w:val="24"/>
                <w:szCs w:val="24"/>
              </w:rPr>
              <w:t>年的软硬件原厂质保服务。</w:t>
            </w:r>
          </w:p>
        </w:tc>
      </w:tr>
    </w:tbl>
    <w:p w14:paraId="17BFBBE1" w14:textId="77777777" w:rsidR="00D6229C" w:rsidRDefault="00D6229C" w:rsidP="00D6229C">
      <w:pPr>
        <w:widowControl/>
        <w:shd w:val="clear" w:color="auto" w:fill="FFFFFF"/>
        <w:spacing w:line="480" w:lineRule="auto"/>
        <w:ind w:firstLineChars="150" w:firstLine="360"/>
        <w:rPr>
          <w:color w:val="FF0000"/>
          <w:sz w:val="24"/>
        </w:rPr>
      </w:pPr>
    </w:p>
    <w:p w14:paraId="1F010215" w14:textId="77777777" w:rsidR="001F7A8B" w:rsidRPr="00550C6B" w:rsidRDefault="001F7A8B" w:rsidP="001F7A8B">
      <w:pPr>
        <w:widowControl/>
        <w:shd w:val="clear" w:color="auto" w:fill="FFFFFF"/>
        <w:spacing w:line="480" w:lineRule="auto"/>
        <w:ind w:firstLineChars="150" w:firstLine="360"/>
        <w:rPr>
          <w:color w:val="FF0000"/>
          <w:sz w:val="24"/>
        </w:rPr>
      </w:pPr>
    </w:p>
    <w:p w14:paraId="6B2E5F44" w14:textId="77777777" w:rsidR="00F242C6" w:rsidRDefault="00F242C6" w:rsidP="00F242C6">
      <w:pPr>
        <w:widowControl/>
        <w:shd w:val="clear" w:color="auto" w:fill="FFFFFF"/>
        <w:spacing w:line="480" w:lineRule="auto"/>
        <w:ind w:firstLineChars="150" w:firstLine="360"/>
        <w:rPr>
          <w:rFonts w:ascii="宋体" w:eastAsia="宋体" w:hAnsi="宋体" w:cs="宋体"/>
          <w:color w:val="333333"/>
          <w:kern w:val="0"/>
          <w:sz w:val="24"/>
          <w:szCs w:val="24"/>
        </w:rPr>
      </w:pPr>
      <w:r w:rsidRPr="00EF2BA1">
        <w:rPr>
          <w:rFonts w:ascii="宋体" w:eastAsia="宋体" w:hAnsi="宋体" w:cs="宋体" w:hint="eastAsia"/>
          <w:color w:val="FF0000"/>
          <w:kern w:val="0"/>
          <w:sz w:val="24"/>
          <w:szCs w:val="24"/>
        </w:rPr>
        <w:t>评审</w:t>
      </w:r>
      <w:r w:rsidRPr="00EF2BA1">
        <w:rPr>
          <w:rFonts w:ascii="宋体" w:eastAsia="宋体" w:hAnsi="宋体" w:cs="宋体"/>
          <w:color w:val="FF0000"/>
          <w:kern w:val="0"/>
          <w:sz w:val="24"/>
          <w:szCs w:val="24"/>
        </w:rPr>
        <w:t>条款</w:t>
      </w:r>
      <w:r w:rsidRPr="00EF2BA1">
        <w:rPr>
          <w:rFonts w:ascii="宋体" w:eastAsia="宋体" w:hAnsi="宋体" w:cs="宋体" w:hint="eastAsia"/>
          <w:color w:val="FF0000"/>
          <w:kern w:val="0"/>
          <w:sz w:val="24"/>
          <w:szCs w:val="24"/>
        </w:rPr>
        <w:t>：</w:t>
      </w:r>
      <w:r w:rsidR="00C2059D">
        <w:rPr>
          <w:rFonts w:ascii="宋体" w:eastAsia="宋体" w:hAnsi="宋体" w:cs="宋体"/>
          <w:color w:val="333333"/>
          <w:kern w:val="0"/>
          <w:sz w:val="24"/>
          <w:szCs w:val="24"/>
        </w:rPr>
        <w:t xml:space="preserve"> </w:t>
      </w:r>
    </w:p>
    <w:p w14:paraId="4CEDAF11" w14:textId="77777777" w:rsidR="006C100E" w:rsidRDefault="006C100E" w:rsidP="006C100E">
      <w:pPr>
        <w:widowControl/>
        <w:shd w:val="clear" w:color="auto" w:fill="FFFFFF"/>
        <w:spacing w:line="480" w:lineRule="auto"/>
        <w:ind w:firstLineChars="150" w:firstLine="360"/>
        <w:rPr>
          <w:rFonts w:ascii="宋体" w:cs="宋体"/>
          <w:color w:val="333333"/>
          <w:kern w:val="0"/>
          <w:sz w:val="24"/>
          <w:szCs w:val="24"/>
        </w:rPr>
      </w:pPr>
      <w:r>
        <w:rPr>
          <w:rFonts w:ascii="MS Mincho" w:eastAsia="MS Mincho" w:hAnsi="MS Mincho" w:cs="MS Mincho" w:hint="eastAsia"/>
          <w:color w:val="333333"/>
          <w:kern w:val="0"/>
          <w:sz w:val="24"/>
          <w:szCs w:val="24"/>
        </w:rPr>
        <w:t>☑</w:t>
      </w:r>
      <w:r>
        <w:rPr>
          <w:rFonts w:ascii="宋体" w:hAnsi="宋体" w:cs="宋体" w:hint="eastAsia"/>
          <w:color w:val="333333"/>
          <w:kern w:val="0"/>
          <w:sz w:val="24"/>
          <w:szCs w:val="24"/>
        </w:rPr>
        <w:t>综合评分法</w:t>
      </w:r>
      <w:r>
        <w:rPr>
          <w:rFonts w:ascii="宋体" w:hAnsi="宋体" w:cs="宋体"/>
          <w:color w:val="333333"/>
          <w:kern w:val="0"/>
          <w:sz w:val="24"/>
          <w:szCs w:val="24"/>
        </w:rPr>
        <w:t xml:space="preserve">      </w:t>
      </w: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3"/>
        <w:gridCol w:w="1701"/>
        <w:gridCol w:w="4961"/>
        <w:gridCol w:w="851"/>
        <w:gridCol w:w="1417"/>
      </w:tblGrid>
      <w:tr w:rsidR="006C100E" w14:paraId="0A01F2E4" w14:textId="77777777" w:rsidTr="00D62794">
        <w:tc>
          <w:tcPr>
            <w:tcW w:w="992" w:type="dxa"/>
          </w:tcPr>
          <w:p w14:paraId="5562053A" w14:textId="77777777" w:rsidR="006C100E" w:rsidRDefault="006C100E" w:rsidP="00D62794">
            <w:pPr>
              <w:widowControl/>
              <w:spacing w:line="480" w:lineRule="auto"/>
              <w:rPr>
                <w:rFonts w:ascii="宋体" w:cs="宋体"/>
                <w:b/>
                <w:color w:val="333333"/>
                <w:kern w:val="0"/>
                <w:sz w:val="22"/>
                <w:szCs w:val="24"/>
              </w:rPr>
            </w:pPr>
            <w:r>
              <w:rPr>
                <w:rFonts w:ascii="宋体" w:hAnsi="宋体" w:cs="宋体" w:hint="eastAsia"/>
                <w:b/>
                <w:color w:val="333333"/>
                <w:kern w:val="0"/>
                <w:sz w:val="22"/>
                <w:szCs w:val="24"/>
              </w:rPr>
              <w:t>评审项编号</w:t>
            </w:r>
          </w:p>
        </w:tc>
        <w:tc>
          <w:tcPr>
            <w:tcW w:w="993" w:type="dxa"/>
          </w:tcPr>
          <w:p w14:paraId="2C6F6B0C" w14:textId="77777777" w:rsidR="006C100E" w:rsidRDefault="006C100E" w:rsidP="00D62794">
            <w:pPr>
              <w:widowControl/>
              <w:spacing w:line="480" w:lineRule="auto"/>
              <w:rPr>
                <w:rFonts w:ascii="宋体" w:cs="宋体"/>
                <w:b/>
                <w:color w:val="333333"/>
                <w:kern w:val="0"/>
                <w:sz w:val="22"/>
                <w:szCs w:val="24"/>
              </w:rPr>
            </w:pPr>
            <w:r>
              <w:rPr>
                <w:rFonts w:ascii="宋体" w:hAnsi="宋体" w:cs="宋体" w:hint="eastAsia"/>
                <w:b/>
                <w:color w:val="333333"/>
                <w:kern w:val="0"/>
                <w:sz w:val="22"/>
                <w:szCs w:val="24"/>
              </w:rPr>
              <w:t>一级评审项</w:t>
            </w:r>
          </w:p>
        </w:tc>
        <w:tc>
          <w:tcPr>
            <w:tcW w:w="1701" w:type="dxa"/>
          </w:tcPr>
          <w:p w14:paraId="496A7131" w14:textId="77777777" w:rsidR="006C100E" w:rsidRDefault="006C100E" w:rsidP="00D62794">
            <w:pPr>
              <w:widowControl/>
              <w:spacing w:line="480" w:lineRule="auto"/>
              <w:rPr>
                <w:rFonts w:ascii="宋体" w:cs="宋体"/>
                <w:b/>
                <w:color w:val="333333"/>
                <w:kern w:val="0"/>
                <w:sz w:val="22"/>
                <w:szCs w:val="24"/>
              </w:rPr>
            </w:pPr>
            <w:r>
              <w:rPr>
                <w:rFonts w:ascii="宋体" w:hAnsi="宋体" w:cs="宋体" w:hint="eastAsia"/>
                <w:b/>
                <w:color w:val="333333"/>
                <w:kern w:val="0"/>
                <w:sz w:val="22"/>
                <w:szCs w:val="24"/>
              </w:rPr>
              <w:t>二级评审项</w:t>
            </w:r>
          </w:p>
        </w:tc>
        <w:tc>
          <w:tcPr>
            <w:tcW w:w="4961" w:type="dxa"/>
          </w:tcPr>
          <w:p w14:paraId="138549BB" w14:textId="77777777" w:rsidR="006C100E" w:rsidRDefault="006C100E" w:rsidP="00D62794">
            <w:pPr>
              <w:widowControl/>
              <w:spacing w:line="480" w:lineRule="auto"/>
              <w:jc w:val="center"/>
              <w:rPr>
                <w:rFonts w:ascii="宋体" w:cs="宋体"/>
                <w:b/>
                <w:color w:val="333333"/>
                <w:kern w:val="0"/>
                <w:sz w:val="22"/>
                <w:szCs w:val="24"/>
              </w:rPr>
            </w:pPr>
            <w:r>
              <w:rPr>
                <w:rFonts w:ascii="宋体" w:hAnsi="宋体" w:cs="宋体" w:hint="eastAsia"/>
                <w:b/>
                <w:color w:val="333333"/>
                <w:kern w:val="0"/>
                <w:sz w:val="22"/>
                <w:szCs w:val="24"/>
              </w:rPr>
              <w:t>详细要求</w:t>
            </w:r>
          </w:p>
        </w:tc>
        <w:tc>
          <w:tcPr>
            <w:tcW w:w="851" w:type="dxa"/>
          </w:tcPr>
          <w:p w14:paraId="7B6A581B" w14:textId="77777777" w:rsidR="006C100E" w:rsidRDefault="006C100E" w:rsidP="00D62794">
            <w:pPr>
              <w:widowControl/>
              <w:spacing w:line="480" w:lineRule="auto"/>
              <w:rPr>
                <w:rFonts w:ascii="宋体" w:cs="宋体"/>
                <w:b/>
                <w:color w:val="333333"/>
                <w:kern w:val="0"/>
                <w:sz w:val="22"/>
                <w:szCs w:val="24"/>
              </w:rPr>
            </w:pPr>
            <w:r>
              <w:rPr>
                <w:rFonts w:ascii="宋体" w:hAnsi="宋体" w:cs="宋体" w:hint="eastAsia"/>
                <w:b/>
                <w:color w:val="333333"/>
                <w:kern w:val="0"/>
                <w:sz w:val="22"/>
                <w:szCs w:val="24"/>
              </w:rPr>
              <w:t>分值</w:t>
            </w:r>
          </w:p>
        </w:tc>
        <w:tc>
          <w:tcPr>
            <w:tcW w:w="1417" w:type="dxa"/>
          </w:tcPr>
          <w:p w14:paraId="39C30775" w14:textId="77777777" w:rsidR="006C100E" w:rsidRDefault="006C100E" w:rsidP="00D62794">
            <w:pPr>
              <w:widowControl/>
              <w:spacing w:line="480" w:lineRule="auto"/>
              <w:rPr>
                <w:rFonts w:ascii="宋体" w:cs="宋体"/>
                <w:b/>
                <w:color w:val="333333"/>
                <w:kern w:val="0"/>
                <w:sz w:val="22"/>
                <w:szCs w:val="24"/>
              </w:rPr>
            </w:pPr>
            <w:r>
              <w:rPr>
                <w:rFonts w:ascii="宋体" w:hAnsi="宋体" w:cs="宋体" w:hint="eastAsia"/>
                <w:b/>
                <w:color w:val="333333"/>
                <w:kern w:val="0"/>
                <w:sz w:val="22"/>
                <w:szCs w:val="24"/>
              </w:rPr>
              <w:t>客观评审项</w:t>
            </w:r>
          </w:p>
        </w:tc>
      </w:tr>
      <w:tr w:rsidR="006C100E" w14:paraId="0FF5B5D0" w14:textId="77777777" w:rsidTr="00D62794">
        <w:tc>
          <w:tcPr>
            <w:tcW w:w="992" w:type="dxa"/>
            <w:vAlign w:val="center"/>
          </w:tcPr>
          <w:p w14:paraId="07CFD113" w14:textId="77777777" w:rsidR="006C100E" w:rsidRDefault="006C100E" w:rsidP="00D62794">
            <w:pPr>
              <w:widowControl/>
              <w:spacing w:line="360" w:lineRule="auto"/>
              <w:jc w:val="center"/>
              <w:rPr>
                <w:rFonts w:ascii="宋体" w:cs="宋体"/>
                <w:color w:val="333333"/>
                <w:kern w:val="0"/>
                <w:sz w:val="24"/>
                <w:szCs w:val="24"/>
              </w:rPr>
            </w:pPr>
            <w:r>
              <w:rPr>
                <w:rFonts w:ascii="宋体" w:hAnsi="宋体" w:cs="宋体"/>
                <w:color w:val="333333"/>
                <w:kern w:val="0"/>
                <w:sz w:val="24"/>
                <w:szCs w:val="24"/>
              </w:rPr>
              <w:t>1</w:t>
            </w:r>
          </w:p>
        </w:tc>
        <w:tc>
          <w:tcPr>
            <w:tcW w:w="993" w:type="dxa"/>
            <w:vAlign w:val="center"/>
          </w:tcPr>
          <w:p w14:paraId="4A947AE0" w14:textId="77777777" w:rsidR="006C100E" w:rsidRDefault="006C100E" w:rsidP="00D62794">
            <w:pPr>
              <w:widowControl/>
              <w:spacing w:line="360" w:lineRule="auto"/>
              <w:jc w:val="center"/>
              <w:rPr>
                <w:rFonts w:ascii="宋体" w:cs="宋体"/>
                <w:color w:val="333333"/>
                <w:kern w:val="0"/>
                <w:sz w:val="24"/>
                <w:szCs w:val="24"/>
              </w:rPr>
            </w:pPr>
            <w:r>
              <w:rPr>
                <w:rFonts w:ascii="宋体" w:hAnsi="宋体" w:hint="eastAsia"/>
                <w:sz w:val="24"/>
                <w:szCs w:val="24"/>
              </w:rPr>
              <w:t>投标报价</w:t>
            </w:r>
          </w:p>
        </w:tc>
        <w:tc>
          <w:tcPr>
            <w:tcW w:w="1701" w:type="dxa"/>
          </w:tcPr>
          <w:p w14:paraId="3D3ACD53" w14:textId="77777777" w:rsidR="006C100E" w:rsidRDefault="006C100E" w:rsidP="00D62794">
            <w:pPr>
              <w:widowControl/>
              <w:spacing w:line="360" w:lineRule="auto"/>
              <w:rPr>
                <w:rFonts w:ascii="宋体" w:cs="宋体"/>
                <w:color w:val="333333"/>
                <w:kern w:val="0"/>
                <w:sz w:val="24"/>
                <w:szCs w:val="24"/>
              </w:rPr>
            </w:pPr>
          </w:p>
        </w:tc>
        <w:tc>
          <w:tcPr>
            <w:tcW w:w="4961" w:type="dxa"/>
            <w:vAlign w:val="center"/>
          </w:tcPr>
          <w:p w14:paraId="13E3BCDA" w14:textId="77777777" w:rsidR="006C100E" w:rsidRDefault="006C100E" w:rsidP="00D62794">
            <w:pPr>
              <w:widowControl/>
              <w:spacing w:line="360" w:lineRule="auto"/>
              <w:rPr>
                <w:rFonts w:ascii="宋体"/>
                <w:sz w:val="24"/>
                <w:szCs w:val="24"/>
              </w:rPr>
            </w:pPr>
            <w:r>
              <w:rPr>
                <w:rFonts w:ascii="宋体" w:hAnsi="宋体"/>
                <w:sz w:val="24"/>
                <w:szCs w:val="24"/>
              </w:rPr>
              <w:t>1</w:t>
            </w:r>
            <w:r>
              <w:rPr>
                <w:rFonts w:ascii="宋体" w:hAnsi="宋体" w:hint="eastAsia"/>
                <w:sz w:val="24"/>
                <w:szCs w:val="24"/>
              </w:rPr>
              <w:t>、经评标委员会评审，通过资格性和符合性审查，且投标报价最低的投标人的投标报价作</w:t>
            </w:r>
            <w:r>
              <w:rPr>
                <w:rFonts w:ascii="宋体" w:hAnsi="宋体" w:hint="eastAsia"/>
                <w:sz w:val="24"/>
                <w:szCs w:val="24"/>
              </w:rPr>
              <w:lastRenderedPageBreak/>
              <w:t>为评标基准价。备注：投标人报价明显偏低，评标委员会认定具有恶性竞争嫌疑，要求其</w:t>
            </w:r>
            <w:proofErr w:type="gramStart"/>
            <w:r>
              <w:rPr>
                <w:rFonts w:ascii="宋体" w:hAnsi="宋体" w:hint="eastAsia"/>
                <w:sz w:val="24"/>
                <w:szCs w:val="24"/>
              </w:rPr>
              <w:t>作出</w:t>
            </w:r>
            <w:proofErr w:type="gramEnd"/>
            <w:r>
              <w:rPr>
                <w:rFonts w:ascii="宋体" w:hAnsi="宋体" w:hint="eastAsia"/>
                <w:sz w:val="24"/>
                <w:szCs w:val="24"/>
              </w:rPr>
              <w:t>解释，其解释被评委会接受，可确定其报价合理；如不被评委会接受，评委会将不予认可，将作为无效投标书处理。</w:t>
            </w:r>
          </w:p>
          <w:p w14:paraId="22D0A68D" w14:textId="77777777" w:rsidR="006C100E" w:rsidRDefault="006C100E" w:rsidP="00D62794">
            <w:pPr>
              <w:widowControl/>
              <w:spacing w:line="360" w:lineRule="auto"/>
              <w:rPr>
                <w:rFonts w:ascii="宋体" w:cs="宋体"/>
                <w:color w:val="333333"/>
                <w:kern w:val="0"/>
                <w:sz w:val="24"/>
                <w:szCs w:val="24"/>
              </w:rPr>
            </w:pPr>
            <w:r>
              <w:rPr>
                <w:rFonts w:ascii="宋体" w:hAnsi="宋体"/>
                <w:sz w:val="24"/>
                <w:szCs w:val="24"/>
              </w:rPr>
              <w:t>2</w:t>
            </w:r>
            <w:r>
              <w:rPr>
                <w:rFonts w:ascii="宋体" w:hAnsi="宋体" w:hint="eastAsia"/>
                <w:sz w:val="24"/>
                <w:szCs w:val="24"/>
              </w:rPr>
              <w:t>、投标报价得分</w:t>
            </w:r>
            <w:r>
              <w:rPr>
                <w:rFonts w:ascii="宋体" w:hAnsi="宋体"/>
                <w:sz w:val="24"/>
                <w:szCs w:val="24"/>
              </w:rPr>
              <w:t>=(</w:t>
            </w:r>
            <w:r>
              <w:rPr>
                <w:rFonts w:ascii="宋体" w:hAnsi="宋体" w:hint="eastAsia"/>
                <w:sz w:val="24"/>
                <w:szCs w:val="24"/>
              </w:rPr>
              <w:t>评标基准价／投标报价</w:t>
            </w:r>
            <w:r>
              <w:rPr>
                <w:rFonts w:ascii="宋体" w:hAnsi="宋体"/>
                <w:sz w:val="24"/>
                <w:szCs w:val="24"/>
              </w:rPr>
              <w:t>)</w:t>
            </w:r>
            <w:r>
              <w:rPr>
                <w:rFonts w:ascii="宋体" w:hAnsi="宋体" w:hint="eastAsia"/>
                <w:sz w:val="24"/>
                <w:szCs w:val="24"/>
              </w:rPr>
              <w:t>×40。</w:t>
            </w:r>
          </w:p>
        </w:tc>
        <w:tc>
          <w:tcPr>
            <w:tcW w:w="851" w:type="dxa"/>
          </w:tcPr>
          <w:p w14:paraId="39924145" w14:textId="77777777" w:rsidR="006C100E" w:rsidRDefault="006C100E" w:rsidP="00D62794">
            <w:pPr>
              <w:widowControl/>
              <w:spacing w:line="360" w:lineRule="auto"/>
              <w:rPr>
                <w:rFonts w:ascii="宋体" w:cs="宋体"/>
                <w:color w:val="333333"/>
                <w:kern w:val="0"/>
                <w:sz w:val="24"/>
                <w:szCs w:val="24"/>
              </w:rPr>
            </w:pPr>
            <w:r>
              <w:rPr>
                <w:rFonts w:ascii="宋体" w:hAnsi="宋体" w:cs="宋体" w:hint="eastAsia"/>
                <w:color w:val="333333"/>
                <w:kern w:val="0"/>
                <w:sz w:val="24"/>
                <w:szCs w:val="24"/>
              </w:rPr>
              <w:lastRenderedPageBreak/>
              <w:t>40分</w:t>
            </w:r>
          </w:p>
        </w:tc>
        <w:tc>
          <w:tcPr>
            <w:tcW w:w="1417" w:type="dxa"/>
          </w:tcPr>
          <w:p w14:paraId="3ADEC9EF" w14:textId="77777777" w:rsidR="006C100E" w:rsidRDefault="006C100E" w:rsidP="00D62794">
            <w:pPr>
              <w:widowControl/>
              <w:spacing w:line="360" w:lineRule="auto"/>
              <w:rPr>
                <w:rFonts w:ascii="宋体" w:cs="宋体"/>
                <w:color w:val="333333"/>
                <w:kern w:val="0"/>
                <w:sz w:val="24"/>
                <w:szCs w:val="24"/>
              </w:rPr>
            </w:pPr>
          </w:p>
        </w:tc>
      </w:tr>
      <w:tr w:rsidR="006C100E" w14:paraId="39A149C3" w14:textId="77777777" w:rsidTr="00D62794">
        <w:tc>
          <w:tcPr>
            <w:tcW w:w="992" w:type="dxa"/>
            <w:vAlign w:val="center"/>
          </w:tcPr>
          <w:p w14:paraId="604C93D3" w14:textId="77777777" w:rsidR="006C100E" w:rsidRDefault="006C100E" w:rsidP="00D62794">
            <w:pPr>
              <w:widowControl/>
              <w:spacing w:line="360" w:lineRule="auto"/>
              <w:jc w:val="center"/>
              <w:rPr>
                <w:rFonts w:ascii="宋体" w:cs="宋体"/>
                <w:color w:val="333333"/>
                <w:kern w:val="0"/>
                <w:sz w:val="24"/>
                <w:szCs w:val="24"/>
              </w:rPr>
            </w:pPr>
            <w:r>
              <w:rPr>
                <w:rFonts w:ascii="宋体" w:hAnsi="宋体" w:cs="宋体"/>
                <w:color w:val="333333"/>
                <w:kern w:val="0"/>
                <w:sz w:val="24"/>
                <w:szCs w:val="24"/>
              </w:rPr>
              <w:lastRenderedPageBreak/>
              <w:t>2</w:t>
            </w:r>
          </w:p>
        </w:tc>
        <w:tc>
          <w:tcPr>
            <w:tcW w:w="993" w:type="dxa"/>
            <w:vAlign w:val="center"/>
          </w:tcPr>
          <w:p w14:paraId="74CFE662" w14:textId="77777777" w:rsidR="006C100E" w:rsidRDefault="006C100E" w:rsidP="00D62794">
            <w:pPr>
              <w:widowControl/>
              <w:spacing w:line="360" w:lineRule="auto"/>
              <w:jc w:val="center"/>
              <w:rPr>
                <w:rFonts w:ascii="宋体" w:cs="宋体"/>
                <w:color w:val="333333"/>
                <w:kern w:val="0"/>
                <w:sz w:val="24"/>
                <w:szCs w:val="24"/>
              </w:rPr>
            </w:pPr>
            <w:r>
              <w:rPr>
                <w:rFonts w:ascii="宋体" w:hAnsi="宋体" w:hint="eastAsia"/>
                <w:sz w:val="24"/>
                <w:szCs w:val="24"/>
              </w:rPr>
              <w:t>技术指标和配置</w:t>
            </w:r>
          </w:p>
        </w:tc>
        <w:tc>
          <w:tcPr>
            <w:tcW w:w="1701" w:type="dxa"/>
          </w:tcPr>
          <w:p w14:paraId="66C62A8C" w14:textId="77777777" w:rsidR="006C100E" w:rsidRDefault="006C100E" w:rsidP="00D62794">
            <w:pPr>
              <w:widowControl/>
              <w:spacing w:line="360" w:lineRule="auto"/>
              <w:rPr>
                <w:rFonts w:ascii="宋体" w:cs="宋体"/>
                <w:color w:val="333333"/>
                <w:kern w:val="0"/>
                <w:sz w:val="24"/>
                <w:szCs w:val="24"/>
              </w:rPr>
            </w:pPr>
          </w:p>
        </w:tc>
        <w:tc>
          <w:tcPr>
            <w:tcW w:w="4961" w:type="dxa"/>
            <w:vAlign w:val="center"/>
          </w:tcPr>
          <w:p w14:paraId="5B5B1ABE" w14:textId="77777777" w:rsidR="006C100E" w:rsidRDefault="006C100E" w:rsidP="00D62794">
            <w:pPr>
              <w:widowControl/>
              <w:spacing w:line="360" w:lineRule="auto"/>
              <w:rPr>
                <w:rFonts w:ascii="宋体" w:hAnsi="宋体"/>
                <w:sz w:val="24"/>
                <w:szCs w:val="24"/>
              </w:rPr>
            </w:pPr>
            <w:r>
              <w:rPr>
                <w:rFonts w:ascii="宋体" w:hAnsi="宋体" w:hint="eastAsia"/>
                <w:sz w:val="24"/>
                <w:szCs w:val="24"/>
              </w:rPr>
              <w:t>完全符合招标文件技术指标没有负偏离的得31分；</w:t>
            </w:r>
          </w:p>
          <w:p w14:paraId="511DDBB7" w14:textId="0958B7D5" w:rsidR="006C100E" w:rsidRDefault="006C100E" w:rsidP="00854325">
            <w:pPr>
              <w:widowControl/>
              <w:spacing w:line="360" w:lineRule="auto"/>
              <w:rPr>
                <w:rFonts w:ascii="宋体" w:cs="宋体"/>
                <w:color w:val="333333"/>
                <w:kern w:val="0"/>
                <w:sz w:val="24"/>
                <w:szCs w:val="24"/>
              </w:rPr>
            </w:pPr>
            <w:proofErr w:type="gramStart"/>
            <w:r>
              <w:rPr>
                <w:rFonts w:ascii="宋体" w:hAnsi="宋体" w:hint="eastAsia"/>
                <w:sz w:val="24"/>
                <w:szCs w:val="24"/>
              </w:rPr>
              <w:t>“★”号项参数</w:t>
            </w:r>
            <w:proofErr w:type="gramEnd"/>
            <w:r>
              <w:rPr>
                <w:rFonts w:ascii="宋体" w:hAnsi="宋体" w:hint="eastAsia"/>
                <w:sz w:val="24"/>
                <w:szCs w:val="24"/>
              </w:rPr>
              <w:t>为重要参数，不允许出现负偏离。</w:t>
            </w:r>
            <w:r w:rsidR="00CD1147">
              <w:rPr>
                <w:rFonts w:ascii="宋体" w:hAnsi="宋体" w:hint="eastAsia"/>
                <w:sz w:val="24"/>
                <w:szCs w:val="24"/>
              </w:rPr>
              <w:t>带▲</w:t>
            </w:r>
            <w:proofErr w:type="gramStart"/>
            <w:r w:rsidR="00CD1147">
              <w:rPr>
                <w:rFonts w:ascii="宋体" w:hAnsi="宋体" w:hint="eastAsia"/>
                <w:sz w:val="24"/>
                <w:szCs w:val="24"/>
              </w:rPr>
              <w:t>号共18项</w:t>
            </w:r>
            <w:proofErr w:type="gramEnd"/>
            <w:r w:rsidR="00CD1147">
              <w:rPr>
                <w:rFonts w:ascii="宋体" w:hAnsi="宋体" w:hint="eastAsia"/>
                <w:sz w:val="24"/>
                <w:szCs w:val="24"/>
              </w:rPr>
              <w:t>，每一项1.2分，共21.6分</w:t>
            </w:r>
            <w:r w:rsidR="00CD1147">
              <w:rPr>
                <w:rFonts w:ascii="宋体" w:hAnsi="宋体" w:hint="eastAsia"/>
                <w:sz w:val="24"/>
                <w:szCs w:val="24"/>
              </w:rPr>
              <w:t>，</w:t>
            </w:r>
            <w:r w:rsidR="00CD1147">
              <w:rPr>
                <w:rFonts w:ascii="宋体" w:hAnsi="宋体" w:hint="eastAsia"/>
                <w:sz w:val="24"/>
                <w:szCs w:val="24"/>
              </w:rPr>
              <w:t>带▲号</w:t>
            </w:r>
            <w:r>
              <w:rPr>
                <w:rFonts w:ascii="宋体" w:hAnsi="宋体" w:hint="eastAsia"/>
                <w:sz w:val="24"/>
                <w:szCs w:val="24"/>
              </w:rPr>
              <w:t>不满足招标文件要求的（负偏离），一项扣</w:t>
            </w:r>
            <w:r w:rsidR="00854325">
              <w:rPr>
                <w:rFonts w:ascii="宋体" w:hAnsi="宋体" w:hint="eastAsia"/>
                <w:sz w:val="24"/>
                <w:szCs w:val="24"/>
              </w:rPr>
              <w:t>1.</w:t>
            </w:r>
            <w:r>
              <w:rPr>
                <w:rFonts w:ascii="宋体" w:hAnsi="宋体" w:hint="eastAsia"/>
                <w:sz w:val="24"/>
                <w:szCs w:val="24"/>
              </w:rPr>
              <w:t>2分</w:t>
            </w:r>
            <w:r w:rsidR="00854325">
              <w:rPr>
                <w:rFonts w:ascii="宋体" w:hAnsi="宋体" w:hint="eastAsia"/>
                <w:sz w:val="24"/>
                <w:szCs w:val="24"/>
              </w:rPr>
              <w:t>。</w:t>
            </w:r>
            <w:r w:rsidR="00854325">
              <w:rPr>
                <w:rFonts w:ascii="宋体" w:hAnsi="宋体" w:hint="eastAsia"/>
                <w:sz w:val="24"/>
                <w:szCs w:val="24"/>
              </w:rPr>
              <w:t>不带▲号共2</w:t>
            </w:r>
            <w:r w:rsidR="00854325">
              <w:rPr>
                <w:rFonts w:ascii="宋体" w:hAnsi="宋体"/>
                <w:sz w:val="24"/>
                <w:szCs w:val="24"/>
              </w:rPr>
              <w:t>4</w:t>
            </w:r>
            <w:r w:rsidR="00854325">
              <w:rPr>
                <w:rFonts w:ascii="宋体" w:hAnsi="宋体" w:hint="eastAsia"/>
                <w:sz w:val="24"/>
                <w:szCs w:val="24"/>
              </w:rPr>
              <w:t>项，每一项0.3</w:t>
            </w:r>
            <w:r w:rsidR="00854325">
              <w:rPr>
                <w:rFonts w:ascii="宋体" w:hAnsi="宋体"/>
                <w:sz w:val="24"/>
                <w:szCs w:val="24"/>
              </w:rPr>
              <w:t>9</w:t>
            </w:r>
            <w:r w:rsidR="00854325">
              <w:rPr>
                <w:rFonts w:ascii="宋体" w:hAnsi="宋体" w:hint="eastAsia"/>
                <w:sz w:val="24"/>
                <w:szCs w:val="24"/>
              </w:rPr>
              <w:t>分，共9.4分</w:t>
            </w:r>
            <w:r w:rsidR="00854325">
              <w:rPr>
                <w:rFonts w:ascii="宋体" w:hAnsi="宋体" w:hint="eastAsia"/>
                <w:sz w:val="24"/>
                <w:szCs w:val="24"/>
              </w:rPr>
              <w:t>，</w:t>
            </w:r>
            <w:r>
              <w:rPr>
                <w:rFonts w:ascii="宋体" w:hAnsi="宋体" w:hint="eastAsia"/>
                <w:sz w:val="24"/>
                <w:szCs w:val="24"/>
              </w:rPr>
              <w:t>未带▲号</w:t>
            </w:r>
            <w:r w:rsidR="00854325">
              <w:rPr>
                <w:rFonts w:ascii="宋体" w:hAnsi="宋体" w:hint="eastAsia"/>
                <w:sz w:val="24"/>
                <w:szCs w:val="24"/>
              </w:rPr>
              <w:t>不满足招标文件要求的（负偏离）</w:t>
            </w:r>
            <w:r w:rsidR="00854325">
              <w:rPr>
                <w:rFonts w:ascii="宋体" w:hAnsi="宋体" w:hint="eastAsia"/>
                <w:sz w:val="24"/>
                <w:szCs w:val="24"/>
              </w:rPr>
              <w:t>，</w:t>
            </w:r>
            <w:r>
              <w:rPr>
                <w:rFonts w:ascii="宋体" w:hAnsi="宋体" w:hint="eastAsia"/>
                <w:sz w:val="24"/>
                <w:szCs w:val="24"/>
              </w:rPr>
              <w:t>一项扣0.</w:t>
            </w:r>
            <w:r w:rsidR="00854325">
              <w:rPr>
                <w:rFonts w:ascii="宋体" w:hAnsi="宋体" w:hint="eastAsia"/>
                <w:sz w:val="24"/>
                <w:szCs w:val="24"/>
              </w:rPr>
              <w:t>39</w:t>
            </w:r>
            <w:bookmarkStart w:id="0" w:name="_GoBack"/>
            <w:bookmarkEnd w:id="0"/>
            <w:r w:rsidR="00854325">
              <w:rPr>
                <w:rFonts w:ascii="宋体" w:hAnsi="宋体" w:hint="eastAsia"/>
                <w:sz w:val="24"/>
                <w:szCs w:val="24"/>
              </w:rPr>
              <w:t>分。</w:t>
            </w:r>
          </w:p>
        </w:tc>
        <w:tc>
          <w:tcPr>
            <w:tcW w:w="851" w:type="dxa"/>
          </w:tcPr>
          <w:p w14:paraId="0182DC84" w14:textId="77777777" w:rsidR="006C100E" w:rsidRDefault="006C100E" w:rsidP="00D62794">
            <w:pPr>
              <w:widowControl/>
              <w:spacing w:line="360" w:lineRule="auto"/>
              <w:rPr>
                <w:rFonts w:ascii="宋体" w:cs="宋体"/>
                <w:color w:val="333333"/>
                <w:kern w:val="0"/>
                <w:sz w:val="24"/>
                <w:szCs w:val="24"/>
              </w:rPr>
            </w:pPr>
            <w:r>
              <w:rPr>
                <w:rFonts w:ascii="宋体" w:hAnsi="宋体" w:cs="宋体"/>
                <w:color w:val="333333"/>
                <w:kern w:val="0"/>
                <w:sz w:val="24"/>
                <w:szCs w:val="24"/>
              </w:rPr>
              <w:t>3</w:t>
            </w:r>
            <w:r>
              <w:rPr>
                <w:rFonts w:ascii="宋体" w:hAnsi="宋体" w:cs="宋体" w:hint="eastAsia"/>
                <w:color w:val="333333"/>
                <w:kern w:val="0"/>
                <w:sz w:val="24"/>
                <w:szCs w:val="24"/>
              </w:rPr>
              <w:t>1分</w:t>
            </w:r>
          </w:p>
        </w:tc>
        <w:tc>
          <w:tcPr>
            <w:tcW w:w="1417" w:type="dxa"/>
          </w:tcPr>
          <w:p w14:paraId="1452700C" w14:textId="77777777" w:rsidR="006C100E" w:rsidRDefault="006C100E" w:rsidP="00D62794">
            <w:pPr>
              <w:widowControl/>
              <w:spacing w:line="360" w:lineRule="auto"/>
              <w:rPr>
                <w:rFonts w:ascii="宋体" w:cs="宋体"/>
                <w:color w:val="333333"/>
                <w:kern w:val="0"/>
                <w:sz w:val="24"/>
                <w:szCs w:val="24"/>
              </w:rPr>
            </w:pPr>
          </w:p>
        </w:tc>
      </w:tr>
      <w:tr w:rsidR="006C100E" w14:paraId="443CBF0C" w14:textId="77777777" w:rsidTr="00D62794">
        <w:tc>
          <w:tcPr>
            <w:tcW w:w="992" w:type="dxa"/>
            <w:vMerge w:val="restart"/>
            <w:vAlign w:val="center"/>
          </w:tcPr>
          <w:p w14:paraId="7B97952A" w14:textId="77777777" w:rsidR="006C100E" w:rsidRDefault="006C100E" w:rsidP="00D62794">
            <w:pPr>
              <w:widowControl/>
              <w:spacing w:line="360" w:lineRule="auto"/>
              <w:jc w:val="center"/>
              <w:rPr>
                <w:rFonts w:ascii="宋体" w:cs="宋体"/>
                <w:color w:val="333333"/>
                <w:kern w:val="0"/>
                <w:sz w:val="24"/>
                <w:szCs w:val="24"/>
              </w:rPr>
            </w:pPr>
            <w:r>
              <w:rPr>
                <w:rFonts w:ascii="宋体" w:hAnsi="宋体" w:cs="宋体"/>
                <w:color w:val="333333"/>
                <w:kern w:val="0"/>
                <w:sz w:val="24"/>
                <w:szCs w:val="24"/>
              </w:rPr>
              <w:t>3</w:t>
            </w:r>
          </w:p>
        </w:tc>
        <w:tc>
          <w:tcPr>
            <w:tcW w:w="993" w:type="dxa"/>
            <w:vMerge w:val="restart"/>
            <w:vAlign w:val="center"/>
          </w:tcPr>
          <w:p w14:paraId="01427442" w14:textId="77777777" w:rsidR="006C100E" w:rsidRDefault="006C100E" w:rsidP="00D62794">
            <w:pPr>
              <w:widowControl/>
              <w:spacing w:line="360" w:lineRule="auto"/>
              <w:jc w:val="center"/>
              <w:rPr>
                <w:rFonts w:ascii="宋体" w:cs="宋体"/>
                <w:color w:val="333333"/>
                <w:kern w:val="0"/>
                <w:sz w:val="24"/>
                <w:szCs w:val="24"/>
              </w:rPr>
            </w:pPr>
            <w:r>
              <w:rPr>
                <w:rFonts w:ascii="宋体" w:hAnsi="宋体" w:hint="eastAsia"/>
                <w:color w:val="000000"/>
                <w:sz w:val="24"/>
                <w:szCs w:val="24"/>
              </w:rPr>
              <w:t>生产厂家信誉及综合实力</w:t>
            </w:r>
          </w:p>
        </w:tc>
        <w:tc>
          <w:tcPr>
            <w:tcW w:w="1701" w:type="dxa"/>
            <w:vMerge w:val="restart"/>
          </w:tcPr>
          <w:p w14:paraId="6D72AF29" w14:textId="77777777" w:rsidR="006C100E" w:rsidRDefault="006C100E" w:rsidP="00D62794">
            <w:pPr>
              <w:widowControl/>
              <w:spacing w:line="360" w:lineRule="auto"/>
              <w:rPr>
                <w:rFonts w:ascii="宋体" w:cs="宋体"/>
                <w:color w:val="333333"/>
                <w:kern w:val="0"/>
                <w:sz w:val="24"/>
                <w:szCs w:val="24"/>
              </w:rPr>
            </w:pPr>
          </w:p>
        </w:tc>
        <w:tc>
          <w:tcPr>
            <w:tcW w:w="4961" w:type="dxa"/>
            <w:vAlign w:val="center"/>
          </w:tcPr>
          <w:p w14:paraId="63B6B805" w14:textId="77777777" w:rsidR="006C100E" w:rsidRDefault="006C100E" w:rsidP="00D62794">
            <w:pPr>
              <w:widowControl/>
              <w:spacing w:line="360" w:lineRule="auto"/>
              <w:rPr>
                <w:rFonts w:ascii="宋体" w:cs="宋体"/>
                <w:color w:val="333333"/>
                <w:kern w:val="0"/>
                <w:sz w:val="24"/>
                <w:szCs w:val="24"/>
              </w:rPr>
            </w:pPr>
            <w:r>
              <w:rPr>
                <w:rFonts w:ascii="宋体" w:hAnsi="宋体"/>
                <w:color w:val="000000"/>
                <w:sz w:val="24"/>
                <w:szCs w:val="24"/>
              </w:rPr>
              <w:t>1</w:t>
            </w:r>
            <w:r>
              <w:rPr>
                <w:rFonts w:ascii="宋体" w:hAnsi="宋体" w:hint="eastAsia"/>
                <w:color w:val="000000"/>
                <w:sz w:val="24"/>
                <w:szCs w:val="24"/>
              </w:rPr>
              <w:t>、为保证所投产品具有</w:t>
            </w:r>
            <w:proofErr w:type="gramStart"/>
            <w:r>
              <w:rPr>
                <w:rFonts w:ascii="宋体" w:hAnsi="宋体" w:hint="eastAsia"/>
                <w:color w:val="000000"/>
                <w:sz w:val="24"/>
                <w:szCs w:val="24"/>
              </w:rPr>
              <w:t>云安全</w:t>
            </w:r>
            <w:proofErr w:type="gramEnd"/>
            <w:r>
              <w:rPr>
                <w:rFonts w:ascii="宋体" w:hAnsi="宋体" w:hint="eastAsia"/>
                <w:color w:val="000000"/>
                <w:sz w:val="24"/>
                <w:szCs w:val="24"/>
              </w:rPr>
              <w:t>防护能力，桌面云服务器产品生产厂商应具备</w:t>
            </w:r>
            <w:proofErr w:type="gramStart"/>
            <w:r>
              <w:rPr>
                <w:rFonts w:ascii="宋体" w:hAnsi="宋体" w:hint="eastAsia"/>
                <w:color w:val="000000"/>
                <w:sz w:val="24"/>
                <w:szCs w:val="24"/>
              </w:rPr>
              <w:t>云安全</w:t>
            </w:r>
            <w:proofErr w:type="gramEnd"/>
            <w:r>
              <w:rPr>
                <w:rFonts w:ascii="宋体" w:hAnsi="宋体" w:hint="eastAsia"/>
                <w:color w:val="000000"/>
                <w:sz w:val="24"/>
                <w:szCs w:val="24"/>
              </w:rPr>
              <w:t>能力</w:t>
            </w:r>
            <w:r>
              <w:rPr>
                <w:rFonts w:ascii="宋体" w:hAnsi="宋体"/>
                <w:color w:val="000000"/>
                <w:sz w:val="24"/>
                <w:szCs w:val="24"/>
              </w:rPr>
              <w:t xml:space="preserve">CSCMMI5 </w:t>
            </w:r>
            <w:r>
              <w:rPr>
                <w:rFonts w:ascii="宋体" w:hAnsi="宋体" w:hint="eastAsia"/>
                <w:color w:val="000000"/>
                <w:sz w:val="24"/>
                <w:szCs w:val="24"/>
              </w:rPr>
              <w:t>认证得</w:t>
            </w:r>
            <w:r>
              <w:rPr>
                <w:rFonts w:ascii="宋体" w:hAnsi="宋体"/>
                <w:color w:val="000000"/>
                <w:sz w:val="24"/>
                <w:szCs w:val="24"/>
              </w:rPr>
              <w:t>5</w:t>
            </w:r>
            <w:r>
              <w:rPr>
                <w:rFonts w:ascii="宋体" w:hAnsi="宋体" w:hint="eastAsia"/>
                <w:color w:val="000000"/>
                <w:sz w:val="24"/>
                <w:szCs w:val="24"/>
              </w:rPr>
              <w:t>分，具备</w:t>
            </w:r>
            <w:proofErr w:type="gramStart"/>
            <w:r>
              <w:rPr>
                <w:rFonts w:ascii="宋体" w:hAnsi="宋体" w:hint="eastAsia"/>
                <w:color w:val="000000"/>
                <w:sz w:val="24"/>
                <w:szCs w:val="24"/>
              </w:rPr>
              <w:t>云安全</w:t>
            </w:r>
            <w:proofErr w:type="gramEnd"/>
            <w:r>
              <w:rPr>
                <w:rFonts w:ascii="宋体" w:hAnsi="宋体" w:hint="eastAsia"/>
                <w:color w:val="000000"/>
                <w:sz w:val="24"/>
                <w:szCs w:val="24"/>
              </w:rPr>
              <w:t>能力</w:t>
            </w:r>
            <w:r>
              <w:rPr>
                <w:rFonts w:ascii="宋体" w:hAnsi="宋体"/>
                <w:color w:val="000000"/>
                <w:sz w:val="24"/>
                <w:szCs w:val="24"/>
              </w:rPr>
              <w:t>CSCMMI4</w:t>
            </w:r>
            <w:r>
              <w:rPr>
                <w:rFonts w:ascii="宋体" w:hAnsi="宋体" w:hint="eastAsia"/>
                <w:color w:val="000000"/>
                <w:sz w:val="24"/>
                <w:szCs w:val="24"/>
              </w:rPr>
              <w:t>认证得</w:t>
            </w:r>
            <w:r>
              <w:rPr>
                <w:rFonts w:ascii="宋体" w:hAnsi="宋体"/>
                <w:color w:val="000000"/>
                <w:sz w:val="24"/>
                <w:szCs w:val="24"/>
              </w:rPr>
              <w:t>1</w:t>
            </w:r>
            <w:r>
              <w:rPr>
                <w:rFonts w:ascii="宋体" w:hAnsi="宋体" w:hint="eastAsia"/>
                <w:color w:val="000000"/>
                <w:sz w:val="24"/>
                <w:szCs w:val="24"/>
              </w:rPr>
              <w:t>分，其余不得分。（提供相关证明材料并加盖投标人公章）</w:t>
            </w:r>
          </w:p>
        </w:tc>
        <w:tc>
          <w:tcPr>
            <w:tcW w:w="851" w:type="dxa"/>
          </w:tcPr>
          <w:p w14:paraId="73BE946B" w14:textId="77777777" w:rsidR="006C100E" w:rsidRDefault="006C100E" w:rsidP="00D62794">
            <w:pPr>
              <w:widowControl/>
              <w:spacing w:line="360" w:lineRule="auto"/>
              <w:rPr>
                <w:rFonts w:ascii="宋体" w:cs="宋体"/>
                <w:color w:val="333333"/>
                <w:kern w:val="0"/>
                <w:sz w:val="24"/>
                <w:szCs w:val="24"/>
              </w:rPr>
            </w:pPr>
            <w:r>
              <w:rPr>
                <w:rFonts w:ascii="宋体" w:hAnsi="宋体" w:cs="宋体"/>
                <w:color w:val="333333"/>
                <w:kern w:val="0"/>
                <w:sz w:val="24"/>
                <w:szCs w:val="24"/>
              </w:rPr>
              <w:t>5</w:t>
            </w:r>
            <w:r>
              <w:rPr>
                <w:rFonts w:ascii="宋体" w:hAnsi="宋体" w:cs="宋体" w:hint="eastAsia"/>
                <w:color w:val="333333"/>
                <w:kern w:val="0"/>
                <w:sz w:val="24"/>
                <w:szCs w:val="24"/>
              </w:rPr>
              <w:t>分</w:t>
            </w:r>
          </w:p>
        </w:tc>
        <w:tc>
          <w:tcPr>
            <w:tcW w:w="1417" w:type="dxa"/>
          </w:tcPr>
          <w:p w14:paraId="7150CFB1" w14:textId="77777777" w:rsidR="006C100E" w:rsidRDefault="006C100E" w:rsidP="00D62794">
            <w:pPr>
              <w:widowControl/>
              <w:spacing w:line="360" w:lineRule="auto"/>
              <w:rPr>
                <w:rFonts w:ascii="宋体" w:cs="宋体"/>
                <w:color w:val="333333"/>
                <w:kern w:val="0"/>
                <w:sz w:val="24"/>
                <w:szCs w:val="24"/>
              </w:rPr>
            </w:pPr>
          </w:p>
        </w:tc>
      </w:tr>
      <w:tr w:rsidR="006C100E" w14:paraId="4746F074" w14:textId="77777777" w:rsidTr="00D62794">
        <w:tc>
          <w:tcPr>
            <w:tcW w:w="992" w:type="dxa"/>
            <w:vMerge/>
            <w:vAlign w:val="center"/>
          </w:tcPr>
          <w:p w14:paraId="697A120A" w14:textId="77777777" w:rsidR="006C100E" w:rsidRDefault="006C100E" w:rsidP="00D62794">
            <w:pPr>
              <w:widowControl/>
              <w:spacing w:line="360" w:lineRule="auto"/>
              <w:jc w:val="center"/>
              <w:rPr>
                <w:rFonts w:ascii="宋体" w:cs="宋体"/>
                <w:color w:val="333333"/>
                <w:kern w:val="0"/>
                <w:sz w:val="24"/>
                <w:szCs w:val="24"/>
              </w:rPr>
            </w:pPr>
          </w:p>
        </w:tc>
        <w:tc>
          <w:tcPr>
            <w:tcW w:w="993" w:type="dxa"/>
            <w:vMerge/>
            <w:vAlign w:val="center"/>
          </w:tcPr>
          <w:p w14:paraId="0B12EBF1" w14:textId="77777777" w:rsidR="006C100E" w:rsidRDefault="006C100E" w:rsidP="00D62794">
            <w:pPr>
              <w:widowControl/>
              <w:spacing w:line="360" w:lineRule="auto"/>
              <w:jc w:val="center"/>
              <w:rPr>
                <w:rFonts w:ascii="宋体" w:cs="宋体"/>
                <w:color w:val="333333"/>
                <w:kern w:val="0"/>
                <w:sz w:val="24"/>
                <w:szCs w:val="24"/>
              </w:rPr>
            </w:pPr>
          </w:p>
        </w:tc>
        <w:tc>
          <w:tcPr>
            <w:tcW w:w="1701" w:type="dxa"/>
            <w:vMerge/>
          </w:tcPr>
          <w:p w14:paraId="6FF23C03" w14:textId="77777777" w:rsidR="006C100E" w:rsidRDefault="006C100E" w:rsidP="00D62794">
            <w:pPr>
              <w:widowControl/>
              <w:spacing w:line="360" w:lineRule="auto"/>
              <w:rPr>
                <w:rFonts w:ascii="宋体" w:cs="宋体"/>
                <w:color w:val="333333"/>
                <w:kern w:val="0"/>
                <w:sz w:val="24"/>
                <w:szCs w:val="24"/>
              </w:rPr>
            </w:pPr>
          </w:p>
        </w:tc>
        <w:tc>
          <w:tcPr>
            <w:tcW w:w="4961" w:type="dxa"/>
            <w:vAlign w:val="center"/>
          </w:tcPr>
          <w:p w14:paraId="3AF53986" w14:textId="77777777" w:rsidR="006C100E" w:rsidRDefault="006C100E" w:rsidP="00D62794">
            <w:pPr>
              <w:widowControl/>
              <w:spacing w:line="360" w:lineRule="auto"/>
              <w:rPr>
                <w:rFonts w:ascii="宋体" w:cs="宋体"/>
                <w:color w:val="333333"/>
                <w:kern w:val="0"/>
                <w:sz w:val="24"/>
                <w:szCs w:val="24"/>
              </w:rPr>
            </w:pPr>
            <w:r>
              <w:rPr>
                <w:rFonts w:ascii="宋体" w:hAnsi="宋体" w:cs="宋体"/>
                <w:color w:val="333333"/>
                <w:kern w:val="0"/>
                <w:sz w:val="24"/>
                <w:szCs w:val="24"/>
              </w:rPr>
              <w:t>2</w:t>
            </w:r>
            <w:r>
              <w:rPr>
                <w:rFonts w:ascii="宋体" w:hAnsi="宋体" w:cs="宋体" w:hint="eastAsia"/>
                <w:color w:val="333333"/>
                <w:kern w:val="0"/>
                <w:sz w:val="24"/>
                <w:szCs w:val="24"/>
              </w:rPr>
              <w:t>、为保障对学校信息安全的应急服务能力，投标人所投桌面云服务器产品生产厂商要求为网络安全应急服务支撑单位，提供国家级证书得</w:t>
            </w:r>
            <w:r>
              <w:rPr>
                <w:rFonts w:ascii="宋体" w:hAnsi="宋体" w:cs="宋体"/>
                <w:color w:val="333333"/>
                <w:kern w:val="0"/>
                <w:sz w:val="24"/>
                <w:szCs w:val="24"/>
              </w:rPr>
              <w:t>4</w:t>
            </w:r>
            <w:r>
              <w:rPr>
                <w:rFonts w:ascii="宋体" w:hAnsi="宋体" w:cs="宋体" w:hint="eastAsia"/>
                <w:color w:val="333333"/>
                <w:kern w:val="0"/>
                <w:sz w:val="24"/>
                <w:szCs w:val="24"/>
              </w:rPr>
              <w:t>分，提供省级证书得</w:t>
            </w:r>
            <w:r>
              <w:rPr>
                <w:rFonts w:ascii="宋体" w:hAnsi="宋体" w:cs="宋体"/>
                <w:color w:val="333333"/>
                <w:kern w:val="0"/>
                <w:sz w:val="24"/>
                <w:szCs w:val="24"/>
              </w:rPr>
              <w:t>1</w:t>
            </w:r>
            <w:r>
              <w:rPr>
                <w:rFonts w:ascii="宋体" w:hAnsi="宋体" w:cs="宋体" w:hint="eastAsia"/>
                <w:color w:val="333333"/>
                <w:kern w:val="0"/>
                <w:sz w:val="24"/>
                <w:szCs w:val="24"/>
              </w:rPr>
              <w:t>分，其余不得分。</w:t>
            </w:r>
            <w:r>
              <w:rPr>
                <w:rFonts w:ascii="宋体" w:hAnsi="宋体"/>
                <w:color w:val="000000"/>
                <w:sz w:val="24"/>
                <w:szCs w:val="24"/>
              </w:rPr>
              <w:t xml:space="preserve"> </w:t>
            </w:r>
            <w:r>
              <w:rPr>
                <w:rFonts w:ascii="宋体" w:hAnsi="宋体" w:hint="eastAsia"/>
                <w:color w:val="000000"/>
                <w:sz w:val="24"/>
                <w:szCs w:val="24"/>
              </w:rPr>
              <w:t>（提供相关证明材料并加盖投标人公章）</w:t>
            </w:r>
          </w:p>
        </w:tc>
        <w:tc>
          <w:tcPr>
            <w:tcW w:w="851" w:type="dxa"/>
          </w:tcPr>
          <w:p w14:paraId="6CAC9BE0" w14:textId="77777777" w:rsidR="006C100E" w:rsidRDefault="006C100E" w:rsidP="00D62794">
            <w:pPr>
              <w:widowControl/>
              <w:spacing w:line="360" w:lineRule="auto"/>
              <w:rPr>
                <w:rFonts w:ascii="宋体" w:cs="宋体"/>
                <w:color w:val="333333"/>
                <w:kern w:val="0"/>
                <w:sz w:val="24"/>
                <w:szCs w:val="24"/>
              </w:rPr>
            </w:pPr>
            <w:r>
              <w:rPr>
                <w:rFonts w:ascii="宋体" w:hAnsi="宋体" w:cs="宋体"/>
                <w:color w:val="333333"/>
                <w:kern w:val="0"/>
                <w:sz w:val="24"/>
                <w:szCs w:val="24"/>
              </w:rPr>
              <w:t>4</w:t>
            </w:r>
            <w:r>
              <w:rPr>
                <w:rFonts w:ascii="宋体" w:hAnsi="宋体" w:cs="宋体" w:hint="eastAsia"/>
                <w:color w:val="333333"/>
                <w:kern w:val="0"/>
                <w:sz w:val="24"/>
                <w:szCs w:val="24"/>
              </w:rPr>
              <w:t>分</w:t>
            </w:r>
          </w:p>
        </w:tc>
        <w:tc>
          <w:tcPr>
            <w:tcW w:w="1417" w:type="dxa"/>
          </w:tcPr>
          <w:p w14:paraId="34E4C42E" w14:textId="77777777" w:rsidR="006C100E" w:rsidRDefault="006C100E" w:rsidP="00D62794">
            <w:pPr>
              <w:widowControl/>
              <w:spacing w:line="360" w:lineRule="auto"/>
              <w:rPr>
                <w:rFonts w:ascii="宋体" w:cs="宋体"/>
                <w:color w:val="333333"/>
                <w:kern w:val="0"/>
                <w:sz w:val="24"/>
                <w:szCs w:val="24"/>
              </w:rPr>
            </w:pPr>
          </w:p>
        </w:tc>
      </w:tr>
      <w:tr w:rsidR="006C100E" w14:paraId="3D64AC20" w14:textId="77777777" w:rsidTr="00D62794">
        <w:tc>
          <w:tcPr>
            <w:tcW w:w="992" w:type="dxa"/>
            <w:vMerge/>
            <w:vAlign w:val="center"/>
          </w:tcPr>
          <w:p w14:paraId="07836085" w14:textId="77777777" w:rsidR="006C100E" w:rsidRDefault="006C100E" w:rsidP="00D62794">
            <w:pPr>
              <w:widowControl/>
              <w:spacing w:line="360" w:lineRule="auto"/>
              <w:jc w:val="center"/>
              <w:rPr>
                <w:rFonts w:ascii="宋体" w:cs="宋体"/>
                <w:szCs w:val="18"/>
              </w:rPr>
            </w:pPr>
          </w:p>
        </w:tc>
        <w:tc>
          <w:tcPr>
            <w:tcW w:w="993" w:type="dxa"/>
            <w:vMerge/>
            <w:vAlign w:val="center"/>
          </w:tcPr>
          <w:p w14:paraId="561A81A4" w14:textId="77777777" w:rsidR="006C100E" w:rsidRDefault="006C100E" w:rsidP="00D62794">
            <w:pPr>
              <w:widowControl/>
              <w:spacing w:line="360" w:lineRule="auto"/>
              <w:jc w:val="center"/>
              <w:rPr>
                <w:rFonts w:ascii="宋体" w:cs="宋体"/>
                <w:bCs/>
                <w:szCs w:val="18"/>
              </w:rPr>
            </w:pPr>
          </w:p>
        </w:tc>
        <w:tc>
          <w:tcPr>
            <w:tcW w:w="1701" w:type="dxa"/>
            <w:vMerge/>
          </w:tcPr>
          <w:p w14:paraId="51EC5AAD" w14:textId="77777777" w:rsidR="006C100E" w:rsidRDefault="006C100E" w:rsidP="00D62794">
            <w:pPr>
              <w:widowControl/>
              <w:spacing w:line="360" w:lineRule="auto"/>
              <w:rPr>
                <w:rFonts w:ascii="宋体" w:cs="宋体"/>
                <w:color w:val="333333"/>
                <w:kern w:val="0"/>
                <w:sz w:val="24"/>
                <w:szCs w:val="24"/>
              </w:rPr>
            </w:pPr>
          </w:p>
        </w:tc>
        <w:tc>
          <w:tcPr>
            <w:tcW w:w="4961" w:type="dxa"/>
            <w:vAlign w:val="center"/>
          </w:tcPr>
          <w:p w14:paraId="735F807A" w14:textId="77777777" w:rsidR="006C100E" w:rsidRDefault="006C100E" w:rsidP="00D62794">
            <w:pPr>
              <w:widowControl/>
              <w:spacing w:line="360" w:lineRule="auto"/>
              <w:rPr>
                <w:rFonts w:ascii="宋体" w:cs="宋体"/>
                <w:color w:val="333333"/>
                <w:kern w:val="0"/>
                <w:sz w:val="24"/>
                <w:szCs w:val="24"/>
              </w:rPr>
            </w:pPr>
            <w:r>
              <w:rPr>
                <w:rFonts w:ascii="宋体" w:hAnsi="宋体" w:cs="宋体"/>
                <w:color w:val="333333"/>
                <w:kern w:val="0"/>
                <w:sz w:val="24"/>
                <w:szCs w:val="24"/>
              </w:rPr>
              <w:t>3</w:t>
            </w:r>
            <w:r>
              <w:rPr>
                <w:rFonts w:ascii="宋体" w:hAnsi="宋体" w:cs="宋体" w:hint="eastAsia"/>
                <w:color w:val="333333"/>
                <w:kern w:val="0"/>
                <w:sz w:val="24"/>
                <w:szCs w:val="24"/>
              </w:rPr>
              <w:t>、为保证产品的安全防护能力，桌面云接入软件产品生产厂商应为国家信息安全漏洞共享平台</w:t>
            </w:r>
            <w:r>
              <w:rPr>
                <w:rFonts w:ascii="宋体" w:hAnsi="宋体" w:cs="宋体"/>
                <w:color w:val="333333"/>
                <w:kern w:val="0"/>
                <w:sz w:val="24"/>
                <w:szCs w:val="24"/>
              </w:rPr>
              <w:t>(CNVD)</w:t>
            </w:r>
            <w:r>
              <w:rPr>
                <w:rFonts w:ascii="宋体" w:hAnsi="宋体" w:cs="宋体" w:hint="eastAsia"/>
                <w:color w:val="333333"/>
                <w:kern w:val="0"/>
                <w:sz w:val="24"/>
                <w:szCs w:val="24"/>
              </w:rPr>
              <w:t>技术组和用户组成员，满足</w:t>
            </w:r>
            <w:r>
              <w:rPr>
                <w:rFonts w:ascii="宋体" w:hAnsi="宋体" w:cs="宋体"/>
                <w:color w:val="333333"/>
                <w:kern w:val="0"/>
                <w:sz w:val="24"/>
                <w:szCs w:val="24"/>
              </w:rPr>
              <w:t>1</w:t>
            </w:r>
            <w:r>
              <w:rPr>
                <w:rFonts w:ascii="宋体" w:hAnsi="宋体" w:cs="宋体" w:hint="eastAsia"/>
                <w:color w:val="333333"/>
                <w:kern w:val="0"/>
                <w:sz w:val="24"/>
                <w:szCs w:val="24"/>
              </w:rPr>
              <w:t>项得</w:t>
            </w:r>
            <w:r>
              <w:rPr>
                <w:rFonts w:ascii="宋体" w:hAnsi="宋体" w:cs="宋体"/>
                <w:color w:val="333333"/>
                <w:kern w:val="0"/>
                <w:sz w:val="24"/>
                <w:szCs w:val="24"/>
              </w:rPr>
              <w:t>1</w:t>
            </w:r>
            <w:r>
              <w:rPr>
                <w:rFonts w:ascii="宋体" w:hAnsi="宋体" w:cs="宋体" w:hint="eastAsia"/>
                <w:color w:val="333333"/>
                <w:kern w:val="0"/>
                <w:sz w:val="24"/>
                <w:szCs w:val="24"/>
              </w:rPr>
              <w:t>分，同时满足得</w:t>
            </w:r>
            <w:r>
              <w:rPr>
                <w:rFonts w:ascii="宋体" w:hAnsi="宋体" w:cs="宋体"/>
                <w:color w:val="333333"/>
                <w:kern w:val="0"/>
                <w:sz w:val="24"/>
                <w:szCs w:val="24"/>
              </w:rPr>
              <w:t>5</w:t>
            </w:r>
            <w:r>
              <w:rPr>
                <w:rFonts w:ascii="宋体" w:hAnsi="宋体" w:cs="宋体" w:hint="eastAsia"/>
                <w:color w:val="333333"/>
                <w:kern w:val="0"/>
                <w:sz w:val="24"/>
                <w:szCs w:val="24"/>
              </w:rPr>
              <w:t>分，未提供不得分；（</w:t>
            </w:r>
            <w:r>
              <w:rPr>
                <w:rFonts w:ascii="宋体" w:hAnsi="宋体" w:hint="eastAsia"/>
                <w:color w:val="000000"/>
                <w:sz w:val="24"/>
                <w:szCs w:val="24"/>
              </w:rPr>
              <w:t>提</w:t>
            </w:r>
            <w:r>
              <w:rPr>
                <w:rFonts w:ascii="宋体" w:hAnsi="宋体" w:hint="eastAsia"/>
                <w:color w:val="000000"/>
                <w:sz w:val="24"/>
                <w:szCs w:val="24"/>
              </w:rPr>
              <w:lastRenderedPageBreak/>
              <w:t>供</w:t>
            </w:r>
            <w:proofErr w:type="gramStart"/>
            <w:r>
              <w:rPr>
                <w:rFonts w:ascii="宋体" w:hAnsi="宋体" w:hint="eastAsia"/>
                <w:color w:val="000000"/>
                <w:sz w:val="24"/>
                <w:szCs w:val="24"/>
              </w:rPr>
              <w:t>官网截</w:t>
            </w:r>
            <w:proofErr w:type="gramEnd"/>
            <w:r>
              <w:rPr>
                <w:rFonts w:ascii="宋体" w:hAnsi="宋体" w:hint="eastAsia"/>
                <w:color w:val="000000"/>
                <w:sz w:val="24"/>
                <w:szCs w:val="24"/>
              </w:rPr>
              <w:t>图明材料并加盖投标人公章）</w:t>
            </w:r>
          </w:p>
        </w:tc>
        <w:tc>
          <w:tcPr>
            <w:tcW w:w="851" w:type="dxa"/>
          </w:tcPr>
          <w:p w14:paraId="31D0BC29" w14:textId="77777777" w:rsidR="006C100E" w:rsidRDefault="006C100E" w:rsidP="00D62794">
            <w:pPr>
              <w:widowControl/>
              <w:spacing w:line="360" w:lineRule="auto"/>
              <w:rPr>
                <w:rFonts w:ascii="宋体" w:cs="宋体"/>
                <w:szCs w:val="18"/>
              </w:rPr>
            </w:pPr>
            <w:r>
              <w:rPr>
                <w:rFonts w:ascii="宋体" w:hAnsi="宋体" w:cs="宋体"/>
                <w:color w:val="333333"/>
                <w:kern w:val="0"/>
                <w:sz w:val="24"/>
                <w:szCs w:val="24"/>
              </w:rPr>
              <w:lastRenderedPageBreak/>
              <w:t>5</w:t>
            </w:r>
            <w:r>
              <w:rPr>
                <w:rFonts w:ascii="宋体" w:hAnsi="宋体" w:cs="宋体" w:hint="eastAsia"/>
                <w:color w:val="333333"/>
                <w:kern w:val="0"/>
                <w:sz w:val="24"/>
                <w:szCs w:val="24"/>
              </w:rPr>
              <w:t>分</w:t>
            </w:r>
          </w:p>
        </w:tc>
        <w:tc>
          <w:tcPr>
            <w:tcW w:w="1417" w:type="dxa"/>
          </w:tcPr>
          <w:p w14:paraId="2FCF43B1" w14:textId="77777777" w:rsidR="006C100E" w:rsidRDefault="006C100E" w:rsidP="00D62794">
            <w:pPr>
              <w:widowControl/>
              <w:spacing w:line="360" w:lineRule="auto"/>
              <w:rPr>
                <w:rFonts w:ascii="宋体" w:cs="宋体"/>
                <w:color w:val="333333"/>
                <w:kern w:val="0"/>
                <w:sz w:val="24"/>
                <w:szCs w:val="24"/>
              </w:rPr>
            </w:pPr>
          </w:p>
        </w:tc>
      </w:tr>
      <w:tr w:rsidR="006C100E" w14:paraId="33B703AA" w14:textId="77777777" w:rsidTr="00D62794">
        <w:tc>
          <w:tcPr>
            <w:tcW w:w="992" w:type="dxa"/>
            <w:vMerge/>
            <w:vAlign w:val="center"/>
          </w:tcPr>
          <w:p w14:paraId="5A2C24C2" w14:textId="77777777" w:rsidR="006C100E" w:rsidRDefault="006C100E" w:rsidP="00D62794">
            <w:pPr>
              <w:widowControl/>
              <w:spacing w:line="360" w:lineRule="auto"/>
              <w:jc w:val="center"/>
              <w:rPr>
                <w:rFonts w:ascii="宋体" w:cs="宋体"/>
                <w:szCs w:val="18"/>
              </w:rPr>
            </w:pPr>
          </w:p>
        </w:tc>
        <w:tc>
          <w:tcPr>
            <w:tcW w:w="993" w:type="dxa"/>
            <w:vMerge/>
            <w:vAlign w:val="center"/>
          </w:tcPr>
          <w:p w14:paraId="6A8B1E36" w14:textId="77777777" w:rsidR="006C100E" w:rsidRDefault="006C100E" w:rsidP="00D62794">
            <w:pPr>
              <w:widowControl/>
              <w:spacing w:line="360" w:lineRule="auto"/>
              <w:jc w:val="center"/>
              <w:rPr>
                <w:rFonts w:ascii="宋体" w:cs="宋体"/>
                <w:bCs/>
                <w:szCs w:val="18"/>
              </w:rPr>
            </w:pPr>
          </w:p>
        </w:tc>
        <w:tc>
          <w:tcPr>
            <w:tcW w:w="1701" w:type="dxa"/>
            <w:vMerge/>
          </w:tcPr>
          <w:p w14:paraId="7612E17E" w14:textId="77777777" w:rsidR="006C100E" w:rsidRDefault="006C100E" w:rsidP="00D62794">
            <w:pPr>
              <w:widowControl/>
              <w:spacing w:line="360" w:lineRule="auto"/>
              <w:rPr>
                <w:rFonts w:ascii="宋体" w:cs="宋体"/>
                <w:color w:val="333333"/>
                <w:kern w:val="0"/>
                <w:sz w:val="24"/>
                <w:szCs w:val="24"/>
              </w:rPr>
            </w:pPr>
          </w:p>
        </w:tc>
        <w:tc>
          <w:tcPr>
            <w:tcW w:w="4961" w:type="dxa"/>
            <w:vAlign w:val="center"/>
          </w:tcPr>
          <w:p w14:paraId="4D61A3D8" w14:textId="77777777" w:rsidR="006C100E" w:rsidRDefault="006C100E" w:rsidP="00D62794">
            <w:pPr>
              <w:widowControl/>
              <w:spacing w:line="360" w:lineRule="auto"/>
              <w:rPr>
                <w:rFonts w:ascii="宋体" w:cs="宋体"/>
                <w:color w:val="333333"/>
                <w:kern w:val="0"/>
                <w:sz w:val="24"/>
                <w:szCs w:val="24"/>
              </w:rPr>
            </w:pPr>
            <w:r>
              <w:rPr>
                <w:rFonts w:ascii="宋体" w:hAnsi="宋体"/>
                <w:color w:val="000000"/>
                <w:sz w:val="24"/>
                <w:szCs w:val="24"/>
              </w:rPr>
              <w:t>4</w:t>
            </w:r>
            <w:r>
              <w:rPr>
                <w:rFonts w:ascii="宋体" w:hAnsi="宋体" w:hint="eastAsia"/>
                <w:color w:val="000000"/>
                <w:sz w:val="24"/>
                <w:szCs w:val="24"/>
              </w:rPr>
              <w:t>、为保证桌面云终端保护软件能够对未知威胁进行防护，保障虚拟机的数据安全，桌面云终端保护软件产品生产厂商具有未知威胁防护与杀毒订阅软件著作权的得</w:t>
            </w:r>
            <w:r>
              <w:rPr>
                <w:rFonts w:ascii="宋体" w:hAnsi="宋体"/>
                <w:color w:val="000000"/>
                <w:sz w:val="24"/>
                <w:szCs w:val="24"/>
              </w:rPr>
              <w:t>5</w:t>
            </w:r>
            <w:r>
              <w:rPr>
                <w:rFonts w:ascii="宋体" w:hAnsi="宋体" w:hint="eastAsia"/>
                <w:color w:val="000000"/>
                <w:sz w:val="24"/>
                <w:szCs w:val="24"/>
              </w:rPr>
              <w:t>分，否则不得分。（提供相关证明材料并加盖投标人公章）</w:t>
            </w:r>
          </w:p>
        </w:tc>
        <w:tc>
          <w:tcPr>
            <w:tcW w:w="851" w:type="dxa"/>
          </w:tcPr>
          <w:p w14:paraId="35D78616" w14:textId="77777777" w:rsidR="006C100E" w:rsidRDefault="006C100E" w:rsidP="00D62794">
            <w:pPr>
              <w:widowControl/>
              <w:spacing w:line="360" w:lineRule="auto"/>
              <w:rPr>
                <w:rFonts w:ascii="宋体" w:cs="宋体"/>
                <w:szCs w:val="18"/>
              </w:rPr>
            </w:pPr>
            <w:r>
              <w:rPr>
                <w:rFonts w:ascii="宋体" w:hAnsi="宋体" w:cs="宋体"/>
                <w:color w:val="333333"/>
                <w:kern w:val="0"/>
                <w:sz w:val="24"/>
                <w:szCs w:val="24"/>
              </w:rPr>
              <w:t>5</w:t>
            </w:r>
            <w:r>
              <w:rPr>
                <w:rFonts w:ascii="宋体" w:hAnsi="宋体" w:cs="宋体" w:hint="eastAsia"/>
                <w:color w:val="333333"/>
                <w:kern w:val="0"/>
                <w:sz w:val="24"/>
                <w:szCs w:val="24"/>
              </w:rPr>
              <w:t>分</w:t>
            </w:r>
          </w:p>
        </w:tc>
        <w:tc>
          <w:tcPr>
            <w:tcW w:w="1417" w:type="dxa"/>
          </w:tcPr>
          <w:p w14:paraId="283FD40F" w14:textId="77777777" w:rsidR="006C100E" w:rsidRDefault="006C100E" w:rsidP="00D62794">
            <w:pPr>
              <w:widowControl/>
              <w:spacing w:line="360" w:lineRule="auto"/>
              <w:rPr>
                <w:rFonts w:ascii="宋体" w:cs="宋体"/>
                <w:color w:val="333333"/>
                <w:kern w:val="0"/>
                <w:sz w:val="24"/>
                <w:szCs w:val="24"/>
              </w:rPr>
            </w:pPr>
          </w:p>
        </w:tc>
      </w:tr>
      <w:tr w:rsidR="006C100E" w14:paraId="520E66C6" w14:textId="77777777" w:rsidTr="00D62794">
        <w:tc>
          <w:tcPr>
            <w:tcW w:w="992" w:type="dxa"/>
            <w:vMerge/>
            <w:vAlign w:val="center"/>
          </w:tcPr>
          <w:p w14:paraId="0F145DCA" w14:textId="77777777" w:rsidR="006C100E" w:rsidRDefault="006C100E" w:rsidP="00D62794">
            <w:pPr>
              <w:widowControl/>
              <w:spacing w:line="360" w:lineRule="auto"/>
              <w:jc w:val="center"/>
              <w:rPr>
                <w:rFonts w:ascii="宋体" w:cs="宋体"/>
                <w:szCs w:val="18"/>
              </w:rPr>
            </w:pPr>
          </w:p>
        </w:tc>
        <w:tc>
          <w:tcPr>
            <w:tcW w:w="993" w:type="dxa"/>
            <w:vMerge/>
            <w:vAlign w:val="center"/>
          </w:tcPr>
          <w:p w14:paraId="1B5EB75F" w14:textId="77777777" w:rsidR="006C100E" w:rsidRDefault="006C100E" w:rsidP="00D62794">
            <w:pPr>
              <w:widowControl/>
              <w:spacing w:line="360" w:lineRule="auto"/>
              <w:jc w:val="center"/>
              <w:rPr>
                <w:rFonts w:ascii="宋体" w:cs="宋体"/>
                <w:bCs/>
                <w:szCs w:val="18"/>
              </w:rPr>
            </w:pPr>
          </w:p>
        </w:tc>
        <w:tc>
          <w:tcPr>
            <w:tcW w:w="1701" w:type="dxa"/>
            <w:vMerge/>
          </w:tcPr>
          <w:p w14:paraId="1BAD78B4" w14:textId="77777777" w:rsidR="006C100E" w:rsidRDefault="006C100E" w:rsidP="00D62794">
            <w:pPr>
              <w:widowControl/>
              <w:spacing w:line="360" w:lineRule="auto"/>
              <w:rPr>
                <w:rFonts w:ascii="宋体" w:cs="宋体"/>
                <w:color w:val="333333"/>
                <w:kern w:val="0"/>
                <w:sz w:val="24"/>
                <w:szCs w:val="24"/>
              </w:rPr>
            </w:pPr>
          </w:p>
        </w:tc>
        <w:tc>
          <w:tcPr>
            <w:tcW w:w="4961" w:type="dxa"/>
            <w:vAlign w:val="center"/>
          </w:tcPr>
          <w:p w14:paraId="68FC45EA" w14:textId="77777777" w:rsidR="006C100E" w:rsidRDefault="006C100E" w:rsidP="00D62794">
            <w:pPr>
              <w:widowControl/>
              <w:spacing w:line="360" w:lineRule="auto"/>
              <w:rPr>
                <w:rFonts w:ascii="宋体" w:cs="宋体"/>
                <w:color w:val="333333"/>
                <w:kern w:val="0"/>
                <w:sz w:val="24"/>
                <w:szCs w:val="24"/>
              </w:rPr>
            </w:pPr>
            <w:r>
              <w:rPr>
                <w:rFonts w:ascii="宋体" w:hAnsi="宋体"/>
                <w:color w:val="000000"/>
                <w:sz w:val="24"/>
                <w:szCs w:val="24"/>
              </w:rPr>
              <w:t>5</w:t>
            </w:r>
            <w:r>
              <w:rPr>
                <w:rFonts w:ascii="宋体" w:hAnsi="宋体" w:hint="eastAsia"/>
                <w:color w:val="000000"/>
                <w:sz w:val="24"/>
                <w:szCs w:val="24"/>
              </w:rPr>
              <w:t>、为保证厂商技术能力和桌面云系统安全，桌面云服务器产品生产厂商属于中华人民共和国公共安全行业标准《信息安全技术桌面云系统安全技术要求》标准起草单位之一的得</w:t>
            </w:r>
            <w:r>
              <w:rPr>
                <w:rFonts w:ascii="宋体" w:hAnsi="宋体"/>
                <w:color w:val="000000"/>
                <w:sz w:val="24"/>
                <w:szCs w:val="24"/>
              </w:rPr>
              <w:t>4</w:t>
            </w:r>
            <w:r>
              <w:rPr>
                <w:rFonts w:ascii="宋体" w:hAnsi="宋体" w:hint="eastAsia"/>
                <w:color w:val="000000"/>
                <w:sz w:val="24"/>
                <w:szCs w:val="24"/>
              </w:rPr>
              <w:t>分，否则不得分。（提供相关证明材料并加盖投标人公章）</w:t>
            </w:r>
          </w:p>
        </w:tc>
        <w:tc>
          <w:tcPr>
            <w:tcW w:w="851" w:type="dxa"/>
          </w:tcPr>
          <w:p w14:paraId="31130883" w14:textId="77777777" w:rsidR="006C100E" w:rsidRDefault="006C100E" w:rsidP="00D62794">
            <w:pPr>
              <w:widowControl/>
              <w:spacing w:line="360" w:lineRule="auto"/>
              <w:rPr>
                <w:rFonts w:ascii="宋体" w:cs="宋体"/>
                <w:szCs w:val="18"/>
              </w:rPr>
            </w:pPr>
            <w:r>
              <w:rPr>
                <w:rFonts w:ascii="宋体" w:hAnsi="宋体" w:cs="宋体"/>
                <w:color w:val="333333"/>
                <w:kern w:val="0"/>
                <w:sz w:val="24"/>
                <w:szCs w:val="24"/>
              </w:rPr>
              <w:t>4</w:t>
            </w:r>
            <w:r>
              <w:rPr>
                <w:rFonts w:ascii="宋体" w:hAnsi="宋体" w:cs="宋体" w:hint="eastAsia"/>
                <w:color w:val="333333"/>
                <w:kern w:val="0"/>
                <w:sz w:val="24"/>
                <w:szCs w:val="24"/>
              </w:rPr>
              <w:t>分</w:t>
            </w:r>
          </w:p>
        </w:tc>
        <w:tc>
          <w:tcPr>
            <w:tcW w:w="1417" w:type="dxa"/>
          </w:tcPr>
          <w:p w14:paraId="423A4FA6" w14:textId="77777777" w:rsidR="006C100E" w:rsidRDefault="006C100E" w:rsidP="00D62794">
            <w:pPr>
              <w:widowControl/>
              <w:spacing w:line="360" w:lineRule="auto"/>
              <w:rPr>
                <w:rFonts w:ascii="宋体" w:cs="宋体"/>
                <w:color w:val="333333"/>
                <w:kern w:val="0"/>
                <w:sz w:val="24"/>
                <w:szCs w:val="24"/>
              </w:rPr>
            </w:pPr>
          </w:p>
        </w:tc>
      </w:tr>
      <w:tr w:rsidR="006C100E" w14:paraId="11DD0B1F" w14:textId="77777777" w:rsidTr="00D62794">
        <w:tc>
          <w:tcPr>
            <w:tcW w:w="992" w:type="dxa"/>
            <w:vAlign w:val="center"/>
          </w:tcPr>
          <w:p w14:paraId="0D89A11C" w14:textId="77777777" w:rsidR="006C100E" w:rsidRDefault="006C100E" w:rsidP="00D62794">
            <w:pPr>
              <w:widowControl/>
              <w:spacing w:line="360" w:lineRule="auto"/>
              <w:jc w:val="center"/>
              <w:rPr>
                <w:rFonts w:ascii="宋体" w:cs="宋体"/>
                <w:szCs w:val="18"/>
              </w:rPr>
            </w:pPr>
            <w:r>
              <w:rPr>
                <w:rFonts w:ascii="宋体" w:hAnsi="宋体" w:cs="宋体"/>
                <w:color w:val="333333"/>
                <w:kern w:val="0"/>
                <w:sz w:val="24"/>
                <w:szCs w:val="24"/>
              </w:rPr>
              <w:t>4</w:t>
            </w:r>
          </w:p>
        </w:tc>
        <w:tc>
          <w:tcPr>
            <w:tcW w:w="993" w:type="dxa"/>
            <w:vAlign w:val="center"/>
          </w:tcPr>
          <w:p w14:paraId="73F66737" w14:textId="77777777" w:rsidR="006C100E" w:rsidRDefault="006C100E" w:rsidP="00D62794">
            <w:pPr>
              <w:widowControl/>
              <w:spacing w:line="360" w:lineRule="auto"/>
              <w:jc w:val="center"/>
              <w:rPr>
                <w:rFonts w:ascii="宋体"/>
                <w:szCs w:val="18"/>
              </w:rPr>
            </w:pPr>
            <w:r>
              <w:rPr>
                <w:rFonts w:ascii="宋体" w:hAnsi="宋体" w:hint="eastAsia"/>
                <w:color w:val="000000"/>
                <w:sz w:val="24"/>
                <w:szCs w:val="24"/>
              </w:rPr>
              <w:t>项目实施</w:t>
            </w:r>
          </w:p>
        </w:tc>
        <w:tc>
          <w:tcPr>
            <w:tcW w:w="1701" w:type="dxa"/>
          </w:tcPr>
          <w:p w14:paraId="4EE2A416" w14:textId="77777777" w:rsidR="006C100E" w:rsidRDefault="006C100E" w:rsidP="00D62794">
            <w:pPr>
              <w:widowControl/>
              <w:spacing w:line="360" w:lineRule="auto"/>
              <w:rPr>
                <w:rFonts w:ascii="宋体" w:cs="宋体"/>
                <w:color w:val="333333"/>
                <w:kern w:val="0"/>
                <w:sz w:val="24"/>
                <w:szCs w:val="24"/>
              </w:rPr>
            </w:pPr>
          </w:p>
        </w:tc>
        <w:tc>
          <w:tcPr>
            <w:tcW w:w="4961" w:type="dxa"/>
          </w:tcPr>
          <w:p w14:paraId="67BDCA9D" w14:textId="77777777" w:rsidR="006C100E" w:rsidRDefault="006C100E" w:rsidP="00D62794">
            <w:pPr>
              <w:autoSpaceDN w:val="0"/>
              <w:spacing w:line="360" w:lineRule="auto"/>
              <w:rPr>
                <w:rFonts w:ascii="宋体"/>
                <w:sz w:val="24"/>
                <w:szCs w:val="24"/>
                <w:highlight w:val="yellow"/>
              </w:rPr>
            </w:pPr>
            <w:r>
              <w:rPr>
                <w:rFonts w:ascii="宋体" w:hAnsi="宋体"/>
                <w:sz w:val="24"/>
                <w:szCs w:val="24"/>
              </w:rPr>
              <w:t>1.</w:t>
            </w:r>
            <w:r>
              <w:rPr>
                <w:rFonts w:ascii="宋体" w:hAnsi="宋体" w:hint="eastAsia"/>
                <w:sz w:val="24"/>
                <w:szCs w:val="24"/>
              </w:rPr>
              <w:t>对投标人项目实施方案中的（质量控制、进度安排、验收方案）三个要素进行评分。方案要素齐备，内容详实且合理可行得</w:t>
            </w:r>
            <w:r>
              <w:rPr>
                <w:rFonts w:ascii="宋体" w:hAnsi="宋体"/>
                <w:sz w:val="24"/>
                <w:szCs w:val="24"/>
              </w:rPr>
              <w:t>1.5</w:t>
            </w:r>
            <w:r>
              <w:rPr>
                <w:rFonts w:ascii="宋体" w:hAnsi="宋体" w:hint="eastAsia"/>
                <w:sz w:val="24"/>
                <w:szCs w:val="24"/>
              </w:rPr>
              <w:t>分。</w:t>
            </w:r>
            <w:proofErr w:type="gramStart"/>
            <w:r>
              <w:rPr>
                <w:rFonts w:ascii="宋体" w:hAnsi="宋体" w:hint="eastAsia"/>
                <w:sz w:val="24"/>
                <w:szCs w:val="24"/>
              </w:rPr>
              <w:t>如方案</w:t>
            </w:r>
            <w:proofErr w:type="gramEnd"/>
            <w:r>
              <w:rPr>
                <w:rFonts w:ascii="宋体" w:hAnsi="宋体" w:hint="eastAsia"/>
                <w:sz w:val="24"/>
                <w:szCs w:val="24"/>
              </w:rPr>
              <w:t>中出现要素缺乏，得</w:t>
            </w:r>
            <w:r>
              <w:rPr>
                <w:rFonts w:ascii="宋体" w:hAnsi="宋体"/>
                <w:sz w:val="24"/>
                <w:szCs w:val="24"/>
              </w:rPr>
              <w:t>0.5</w:t>
            </w:r>
            <w:r>
              <w:rPr>
                <w:rFonts w:ascii="宋体" w:hAnsi="宋体" w:hint="eastAsia"/>
                <w:sz w:val="24"/>
                <w:szCs w:val="24"/>
              </w:rPr>
              <w:t>分。出现内容不具体，有明显错误等问题，该方案不得分。</w:t>
            </w:r>
          </w:p>
          <w:p w14:paraId="7712D514" w14:textId="77777777" w:rsidR="006C100E" w:rsidRDefault="006C100E" w:rsidP="00D62794">
            <w:pPr>
              <w:widowControl/>
              <w:spacing w:line="360" w:lineRule="auto"/>
              <w:rPr>
                <w:rFonts w:ascii="宋体" w:cs="宋体"/>
                <w:color w:val="333333"/>
                <w:kern w:val="0"/>
                <w:sz w:val="24"/>
                <w:szCs w:val="24"/>
              </w:rPr>
            </w:pPr>
            <w:r>
              <w:rPr>
                <w:rFonts w:ascii="宋体" w:hAnsi="宋体"/>
                <w:sz w:val="24"/>
                <w:szCs w:val="24"/>
              </w:rPr>
              <w:t>2.</w:t>
            </w:r>
            <w:r>
              <w:rPr>
                <w:rFonts w:ascii="宋体" w:hAnsi="宋体" w:hint="eastAsia"/>
                <w:sz w:val="24"/>
                <w:szCs w:val="24"/>
              </w:rPr>
              <w:t>根据投标人针对本项目的（设备供应以及技术、人员、安装保障的承诺和满足程度）几个要素进行综合评分，要素齐备，内容详实且合理可行得</w:t>
            </w:r>
            <w:r>
              <w:rPr>
                <w:rFonts w:ascii="宋体" w:hAnsi="宋体"/>
                <w:sz w:val="24"/>
                <w:szCs w:val="24"/>
              </w:rPr>
              <w:t>1.5</w:t>
            </w:r>
            <w:r>
              <w:rPr>
                <w:rFonts w:ascii="宋体" w:hAnsi="宋体" w:hint="eastAsia"/>
                <w:sz w:val="24"/>
                <w:szCs w:val="24"/>
              </w:rPr>
              <w:t>分。如出现要素缺乏，得</w:t>
            </w:r>
            <w:r>
              <w:rPr>
                <w:rFonts w:ascii="宋体" w:hAnsi="宋体"/>
                <w:sz w:val="24"/>
                <w:szCs w:val="24"/>
              </w:rPr>
              <w:t>0.5</w:t>
            </w:r>
            <w:r>
              <w:rPr>
                <w:rFonts w:ascii="宋体" w:hAnsi="宋体" w:hint="eastAsia"/>
                <w:sz w:val="24"/>
                <w:szCs w:val="24"/>
              </w:rPr>
              <w:t>分。出现内容不具体，有明显错误等问题，该方案不得分。</w:t>
            </w:r>
          </w:p>
        </w:tc>
        <w:tc>
          <w:tcPr>
            <w:tcW w:w="851" w:type="dxa"/>
          </w:tcPr>
          <w:p w14:paraId="28855D9F" w14:textId="77777777" w:rsidR="006C100E" w:rsidRDefault="006C100E" w:rsidP="00D62794">
            <w:pPr>
              <w:widowControl/>
              <w:spacing w:line="360" w:lineRule="auto"/>
              <w:rPr>
                <w:rFonts w:ascii="宋体" w:cs="宋体"/>
                <w:szCs w:val="18"/>
              </w:rPr>
            </w:pPr>
            <w:r>
              <w:rPr>
                <w:rFonts w:ascii="宋体" w:hAnsi="宋体" w:cs="宋体"/>
                <w:color w:val="333333"/>
                <w:kern w:val="0"/>
                <w:sz w:val="24"/>
                <w:szCs w:val="24"/>
              </w:rPr>
              <w:t>3</w:t>
            </w:r>
            <w:r>
              <w:rPr>
                <w:rFonts w:ascii="宋体" w:hAnsi="宋体" w:cs="宋体" w:hint="eastAsia"/>
                <w:color w:val="333333"/>
                <w:kern w:val="0"/>
                <w:sz w:val="24"/>
                <w:szCs w:val="24"/>
              </w:rPr>
              <w:t>分</w:t>
            </w:r>
          </w:p>
        </w:tc>
        <w:tc>
          <w:tcPr>
            <w:tcW w:w="1417" w:type="dxa"/>
          </w:tcPr>
          <w:p w14:paraId="1F657242" w14:textId="77777777" w:rsidR="006C100E" w:rsidRDefault="006C100E" w:rsidP="00D62794">
            <w:pPr>
              <w:widowControl/>
              <w:spacing w:line="360" w:lineRule="auto"/>
              <w:rPr>
                <w:rFonts w:ascii="宋体" w:cs="宋体"/>
                <w:color w:val="333333"/>
                <w:kern w:val="0"/>
                <w:sz w:val="24"/>
                <w:szCs w:val="24"/>
              </w:rPr>
            </w:pPr>
          </w:p>
        </w:tc>
      </w:tr>
      <w:tr w:rsidR="006C100E" w14:paraId="28B68B35" w14:textId="77777777" w:rsidTr="00D62794">
        <w:tc>
          <w:tcPr>
            <w:tcW w:w="992" w:type="dxa"/>
            <w:vAlign w:val="center"/>
          </w:tcPr>
          <w:p w14:paraId="68006021" w14:textId="77777777" w:rsidR="006C100E" w:rsidRDefault="006C100E" w:rsidP="00D62794">
            <w:pPr>
              <w:widowControl/>
              <w:spacing w:line="360" w:lineRule="auto"/>
              <w:jc w:val="center"/>
              <w:rPr>
                <w:rFonts w:ascii="宋体" w:cs="宋体"/>
                <w:szCs w:val="18"/>
              </w:rPr>
            </w:pPr>
            <w:r>
              <w:rPr>
                <w:rFonts w:ascii="宋体" w:hAnsi="宋体" w:cs="宋体"/>
                <w:color w:val="333333"/>
                <w:kern w:val="0"/>
                <w:sz w:val="24"/>
                <w:szCs w:val="24"/>
              </w:rPr>
              <w:t>5</w:t>
            </w:r>
          </w:p>
        </w:tc>
        <w:tc>
          <w:tcPr>
            <w:tcW w:w="993" w:type="dxa"/>
            <w:vAlign w:val="center"/>
          </w:tcPr>
          <w:p w14:paraId="7174B0D8" w14:textId="77777777" w:rsidR="006C100E" w:rsidRDefault="006C100E" w:rsidP="00D62794">
            <w:pPr>
              <w:widowControl/>
              <w:spacing w:line="360" w:lineRule="auto"/>
              <w:jc w:val="center"/>
              <w:rPr>
                <w:rFonts w:ascii="宋体" w:cs="宋体"/>
                <w:szCs w:val="18"/>
              </w:rPr>
            </w:pPr>
            <w:r>
              <w:rPr>
                <w:rFonts w:ascii="宋体" w:hAnsi="宋体" w:hint="eastAsia"/>
                <w:sz w:val="24"/>
                <w:szCs w:val="24"/>
              </w:rPr>
              <w:t>售后服务</w:t>
            </w:r>
          </w:p>
        </w:tc>
        <w:tc>
          <w:tcPr>
            <w:tcW w:w="1701" w:type="dxa"/>
          </w:tcPr>
          <w:p w14:paraId="24B14D06" w14:textId="77777777" w:rsidR="006C100E" w:rsidRDefault="006C100E" w:rsidP="00D62794">
            <w:pPr>
              <w:widowControl/>
              <w:spacing w:line="360" w:lineRule="auto"/>
              <w:rPr>
                <w:rFonts w:ascii="宋体" w:cs="宋体"/>
                <w:color w:val="333333"/>
                <w:kern w:val="0"/>
                <w:sz w:val="24"/>
                <w:szCs w:val="24"/>
              </w:rPr>
            </w:pPr>
          </w:p>
        </w:tc>
        <w:tc>
          <w:tcPr>
            <w:tcW w:w="4961" w:type="dxa"/>
            <w:vAlign w:val="center"/>
          </w:tcPr>
          <w:p w14:paraId="40E4B114" w14:textId="77777777" w:rsidR="006C100E" w:rsidRDefault="006C100E" w:rsidP="00D62794">
            <w:pPr>
              <w:widowControl/>
              <w:spacing w:line="360" w:lineRule="auto"/>
              <w:rPr>
                <w:rFonts w:ascii="宋体"/>
                <w:szCs w:val="18"/>
              </w:rPr>
            </w:pPr>
            <w:r>
              <w:rPr>
                <w:rFonts w:ascii="宋体" w:hAnsi="宋体" w:hint="eastAsia"/>
                <w:sz w:val="24"/>
                <w:szCs w:val="24"/>
              </w:rPr>
              <w:t>根据各投标单位提供的售后服务承诺细致合理得</w:t>
            </w:r>
            <w:r>
              <w:rPr>
                <w:rFonts w:ascii="宋体" w:hAnsi="宋体"/>
                <w:sz w:val="24"/>
                <w:szCs w:val="24"/>
              </w:rPr>
              <w:t>3</w:t>
            </w:r>
            <w:r>
              <w:rPr>
                <w:rFonts w:ascii="宋体" w:hAnsi="宋体" w:hint="eastAsia"/>
                <w:sz w:val="24"/>
                <w:szCs w:val="24"/>
              </w:rPr>
              <w:t>分；承诺内容欠全面，考虑欠佳得</w:t>
            </w:r>
            <w:r>
              <w:rPr>
                <w:rFonts w:ascii="宋体" w:hAnsi="宋体"/>
                <w:sz w:val="24"/>
                <w:szCs w:val="24"/>
              </w:rPr>
              <w:t>1</w:t>
            </w:r>
            <w:r>
              <w:rPr>
                <w:rFonts w:ascii="宋体" w:hAnsi="宋体" w:hint="eastAsia"/>
                <w:sz w:val="24"/>
                <w:szCs w:val="24"/>
              </w:rPr>
              <w:t>分；内容不全面，有缺漏项的评价一般的不得分。</w:t>
            </w:r>
          </w:p>
        </w:tc>
        <w:tc>
          <w:tcPr>
            <w:tcW w:w="851" w:type="dxa"/>
          </w:tcPr>
          <w:p w14:paraId="206A1433" w14:textId="77777777" w:rsidR="006C100E" w:rsidRDefault="006C100E" w:rsidP="00D62794">
            <w:pPr>
              <w:widowControl/>
              <w:spacing w:line="360" w:lineRule="auto"/>
              <w:rPr>
                <w:rFonts w:ascii="宋体" w:cs="宋体"/>
                <w:szCs w:val="18"/>
              </w:rPr>
            </w:pPr>
            <w:r>
              <w:rPr>
                <w:rFonts w:ascii="宋体" w:hAnsi="宋体" w:cs="宋体"/>
                <w:color w:val="333333"/>
                <w:kern w:val="0"/>
                <w:sz w:val="24"/>
                <w:szCs w:val="24"/>
              </w:rPr>
              <w:t>3</w:t>
            </w:r>
            <w:r>
              <w:rPr>
                <w:rFonts w:ascii="宋体" w:hAnsi="宋体" w:cs="宋体" w:hint="eastAsia"/>
                <w:color w:val="333333"/>
                <w:kern w:val="0"/>
                <w:sz w:val="24"/>
                <w:szCs w:val="24"/>
              </w:rPr>
              <w:t>分</w:t>
            </w:r>
          </w:p>
        </w:tc>
        <w:tc>
          <w:tcPr>
            <w:tcW w:w="1417" w:type="dxa"/>
          </w:tcPr>
          <w:p w14:paraId="2095AA64" w14:textId="77777777" w:rsidR="006C100E" w:rsidRDefault="006C100E" w:rsidP="00D62794">
            <w:pPr>
              <w:widowControl/>
              <w:spacing w:line="360" w:lineRule="auto"/>
              <w:rPr>
                <w:rFonts w:ascii="宋体" w:cs="宋体"/>
                <w:color w:val="333333"/>
                <w:kern w:val="0"/>
                <w:sz w:val="24"/>
                <w:szCs w:val="24"/>
              </w:rPr>
            </w:pPr>
          </w:p>
        </w:tc>
      </w:tr>
    </w:tbl>
    <w:p w14:paraId="7E0731AA" w14:textId="77777777" w:rsidR="006C100E" w:rsidRDefault="006C100E" w:rsidP="006C100E">
      <w:pPr>
        <w:widowControl/>
        <w:shd w:val="clear" w:color="auto" w:fill="FFFFFF"/>
        <w:spacing w:line="480" w:lineRule="auto"/>
        <w:rPr>
          <w:rFonts w:ascii="宋体" w:cs="宋体"/>
          <w:color w:val="333333"/>
          <w:kern w:val="0"/>
          <w:sz w:val="24"/>
          <w:szCs w:val="24"/>
        </w:rPr>
      </w:pPr>
      <w:r>
        <w:rPr>
          <w:rFonts w:ascii="宋体" w:hAnsi="宋体" w:cs="宋体" w:hint="eastAsia"/>
          <w:color w:val="333333"/>
          <w:kern w:val="0"/>
          <w:sz w:val="24"/>
          <w:szCs w:val="24"/>
        </w:rPr>
        <w:t>□最低评标价法</w:t>
      </w:r>
    </w:p>
    <w:p w14:paraId="21E640D4" w14:textId="77777777" w:rsidR="00C2059D" w:rsidRDefault="00C2059D" w:rsidP="00F242C6">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评审因素： </w:t>
      </w:r>
    </w:p>
    <w:p w14:paraId="1951BB1E" w14:textId="77777777" w:rsidR="00C2059D" w:rsidRDefault="00C2059D" w:rsidP="00F242C6">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扣除比例</w:t>
      </w:r>
      <w:r>
        <w:rPr>
          <w:rFonts w:ascii="宋体" w:eastAsia="宋体" w:hAnsi="宋体" w:cs="宋体"/>
          <w:color w:val="333333"/>
          <w:kern w:val="0"/>
          <w:sz w:val="24"/>
          <w:szCs w:val="24"/>
        </w:rPr>
        <w:t>%：</w:t>
      </w:r>
    </w:p>
    <w:p w14:paraId="6F8426EB" w14:textId="77777777" w:rsidR="00C2059D" w:rsidRDefault="00C2059D" w:rsidP="00F242C6">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评审标准：</w:t>
      </w:r>
    </w:p>
    <w:p w14:paraId="3BD5E7FA" w14:textId="77777777" w:rsidR="00F242C6" w:rsidRPr="002502DF" w:rsidRDefault="00F242C6" w:rsidP="00F242C6">
      <w:pPr>
        <w:widowControl/>
        <w:shd w:val="clear" w:color="auto" w:fill="FFFFFF"/>
        <w:spacing w:line="480" w:lineRule="auto"/>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8、合同管理安排</w:t>
      </w:r>
    </w:p>
    <w:p w14:paraId="18313D29" w14:textId="4C2D2F20" w:rsidR="00F242C6" w:rsidRPr="00EC4B2C" w:rsidRDefault="00F242C6" w:rsidP="00F242C6">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sidRPr="00EF2BA1">
        <w:rPr>
          <w:rFonts w:ascii="宋体" w:eastAsia="宋体" w:hAnsi="宋体" w:cs="宋体" w:hint="eastAsia"/>
          <w:color w:val="FF0000"/>
          <w:kern w:val="0"/>
          <w:sz w:val="24"/>
          <w:szCs w:val="24"/>
        </w:rPr>
        <w:t>1）合同类型：</w:t>
      </w:r>
      <w:r w:rsidRPr="00EC4B2C">
        <w:rPr>
          <w:rFonts w:ascii="宋体" w:eastAsia="宋体" w:hAnsi="宋体" w:cs="宋体" w:hint="eastAsia"/>
          <w:color w:val="333333"/>
          <w:kern w:val="0"/>
          <w:sz w:val="24"/>
          <w:szCs w:val="24"/>
        </w:rPr>
        <w:t>买卖合同</w:t>
      </w:r>
      <w:r w:rsidR="001F7A8B">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EC4B2C">
        <w:rPr>
          <w:rFonts w:ascii="宋体" w:eastAsia="宋体" w:hAnsi="宋体" w:cs="宋体" w:hint="eastAsia"/>
          <w:color w:val="333333"/>
          <w:kern w:val="0"/>
          <w:sz w:val="24"/>
          <w:szCs w:val="24"/>
        </w:rPr>
        <w:t>租赁合同</w:t>
      </w: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EC4B2C">
        <w:rPr>
          <w:rFonts w:ascii="宋体" w:eastAsia="宋体" w:hAnsi="宋体" w:cs="宋体" w:hint="eastAsia"/>
          <w:color w:val="333333"/>
          <w:kern w:val="0"/>
          <w:sz w:val="24"/>
          <w:szCs w:val="24"/>
        </w:rPr>
        <w:t>建设工程合同</w:t>
      </w: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EC4B2C">
        <w:rPr>
          <w:rFonts w:ascii="宋体" w:eastAsia="宋体" w:hAnsi="宋体" w:cs="宋体" w:hint="eastAsia"/>
          <w:color w:val="333333"/>
          <w:kern w:val="0"/>
          <w:sz w:val="24"/>
          <w:szCs w:val="24"/>
        </w:rPr>
        <w:t>技术合同</w:t>
      </w: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EC4B2C">
        <w:rPr>
          <w:rFonts w:ascii="宋体" w:eastAsia="宋体" w:hAnsi="宋体" w:cs="宋体" w:hint="eastAsia"/>
          <w:color w:val="333333"/>
          <w:kern w:val="0"/>
          <w:sz w:val="24"/>
          <w:szCs w:val="24"/>
        </w:rPr>
        <w:t>委托合同</w:t>
      </w: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EC4B2C">
        <w:rPr>
          <w:rFonts w:ascii="宋体" w:eastAsia="宋体" w:hAnsi="宋体" w:cs="宋体" w:hint="eastAsia"/>
          <w:color w:val="333333"/>
          <w:kern w:val="0"/>
          <w:sz w:val="24"/>
          <w:szCs w:val="24"/>
        </w:rPr>
        <w:t>物业管理合同</w:t>
      </w: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EC4B2C">
        <w:rPr>
          <w:rFonts w:ascii="宋体" w:eastAsia="宋体" w:hAnsi="宋体" w:cs="宋体" w:hint="eastAsia"/>
          <w:color w:val="333333"/>
          <w:kern w:val="0"/>
          <w:sz w:val="24"/>
          <w:szCs w:val="24"/>
        </w:rPr>
        <w:t>其他合同</w:t>
      </w:r>
      <w:r w:rsidRPr="002502DF">
        <w:rPr>
          <w:rFonts w:ascii="宋体" w:eastAsia="宋体" w:hAnsi="宋体" w:cs="宋体" w:hint="eastAsia"/>
          <w:color w:val="333333"/>
          <w:kern w:val="0"/>
          <w:sz w:val="24"/>
          <w:szCs w:val="24"/>
        </w:rPr>
        <w:t>□</w:t>
      </w:r>
    </w:p>
    <w:p w14:paraId="3404117B" w14:textId="489ED4F9" w:rsidR="00F242C6" w:rsidRPr="002502DF" w:rsidRDefault="005A1722" w:rsidP="00F242C6">
      <w:pPr>
        <w:widowControl/>
        <w:shd w:val="clear" w:color="auto" w:fill="FFFFFF"/>
        <w:spacing w:line="480" w:lineRule="auto"/>
        <w:ind w:firstLine="840"/>
        <w:rPr>
          <w:rFonts w:ascii="宋体" w:eastAsia="宋体" w:hAnsi="宋体" w:cs="宋体"/>
          <w:color w:val="333333"/>
          <w:kern w:val="0"/>
          <w:sz w:val="24"/>
          <w:szCs w:val="24"/>
        </w:rPr>
      </w:pPr>
      <w:r w:rsidRPr="00EF2BA1">
        <w:rPr>
          <w:rFonts w:ascii="宋体" w:eastAsia="宋体" w:hAnsi="宋体" w:cs="宋体"/>
          <w:color w:val="FF0000"/>
          <w:kern w:val="0"/>
          <w:sz w:val="24"/>
          <w:szCs w:val="24"/>
        </w:rPr>
        <w:t>2</w:t>
      </w:r>
      <w:r w:rsidR="00F242C6" w:rsidRPr="00EF2BA1">
        <w:rPr>
          <w:rFonts w:ascii="宋体" w:eastAsia="宋体" w:hAnsi="宋体" w:cs="宋体" w:hint="eastAsia"/>
          <w:color w:val="FF0000"/>
          <w:kern w:val="0"/>
          <w:sz w:val="24"/>
          <w:szCs w:val="24"/>
        </w:rPr>
        <w:t>）合同履行期限：</w:t>
      </w:r>
      <w:r w:rsidR="00F242C6" w:rsidRPr="002502DF">
        <w:rPr>
          <w:rFonts w:ascii="宋体" w:eastAsia="宋体" w:hAnsi="宋体" w:cs="宋体" w:hint="eastAsia"/>
          <w:color w:val="333333"/>
          <w:kern w:val="0"/>
          <w:sz w:val="24"/>
          <w:szCs w:val="24"/>
        </w:rPr>
        <w:t>自合同签订之日起</w:t>
      </w:r>
      <w:r w:rsidR="00F242C6" w:rsidRPr="00EC4B2C">
        <w:t xml:space="preserve">   </w:t>
      </w:r>
      <w:r w:rsidR="001F7A8B">
        <w:t>60</w:t>
      </w:r>
      <w:r w:rsidR="00F242C6" w:rsidRPr="00EC4B2C">
        <w:t xml:space="preserve">  </w:t>
      </w:r>
      <w:r w:rsidR="00F242C6" w:rsidRPr="002502DF">
        <w:rPr>
          <w:rFonts w:ascii="宋体" w:eastAsia="宋体" w:hAnsi="宋体" w:cs="宋体" w:hint="eastAsia"/>
          <w:color w:val="333333"/>
          <w:kern w:val="0"/>
          <w:sz w:val="24"/>
          <w:szCs w:val="24"/>
        </w:rPr>
        <w:t>日</w:t>
      </w:r>
    </w:p>
    <w:p w14:paraId="1B1F6F62" w14:textId="323EFCBF" w:rsidR="00F242C6" w:rsidRPr="00EF2BA1" w:rsidRDefault="005A1722" w:rsidP="00F242C6">
      <w:pPr>
        <w:widowControl/>
        <w:shd w:val="clear" w:color="auto" w:fill="FFFFFF"/>
        <w:spacing w:line="480" w:lineRule="auto"/>
        <w:ind w:firstLine="840"/>
        <w:rPr>
          <w:rFonts w:ascii="宋体" w:eastAsia="宋体" w:hAnsi="宋体" w:cs="宋体"/>
          <w:color w:val="FF0000"/>
          <w:kern w:val="0"/>
          <w:sz w:val="24"/>
          <w:szCs w:val="24"/>
        </w:rPr>
      </w:pPr>
      <w:r w:rsidRPr="00EF2BA1">
        <w:rPr>
          <w:rFonts w:ascii="宋体" w:eastAsia="宋体" w:hAnsi="宋体" w:cs="宋体"/>
          <w:color w:val="FF0000"/>
          <w:kern w:val="0"/>
          <w:sz w:val="24"/>
          <w:szCs w:val="24"/>
        </w:rPr>
        <w:t>3</w:t>
      </w:r>
      <w:r w:rsidR="00F242C6" w:rsidRPr="00EF2BA1">
        <w:rPr>
          <w:rFonts w:ascii="宋体" w:eastAsia="宋体" w:hAnsi="宋体" w:cs="宋体" w:hint="eastAsia"/>
          <w:color w:val="FF0000"/>
          <w:kern w:val="0"/>
          <w:sz w:val="24"/>
          <w:szCs w:val="24"/>
        </w:rPr>
        <w:t>）合同履约地点：</w:t>
      </w:r>
      <w:r w:rsidR="001F7A8B">
        <w:rPr>
          <w:rFonts w:ascii="宋体" w:eastAsia="宋体" w:hAnsi="宋体" w:cs="宋体" w:hint="eastAsia"/>
          <w:color w:val="FF0000"/>
          <w:kern w:val="0"/>
          <w:sz w:val="24"/>
          <w:szCs w:val="24"/>
        </w:rPr>
        <w:t>西华大学制定位置</w:t>
      </w:r>
    </w:p>
    <w:p w14:paraId="2000B1F5" w14:textId="00EF6F21" w:rsidR="00F242C6" w:rsidRPr="00EF2BA1" w:rsidRDefault="005A1722" w:rsidP="00F242C6">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Pr>
          <w:rFonts w:ascii="宋体" w:eastAsia="宋体" w:hAnsi="宋体" w:cs="宋体"/>
          <w:color w:val="333333"/>
          <w:kern w:val="0"/>
          <w:sz w:val="24"/>
          <w:szCs w:val="24"/>
        </w:rPr>
        <w:t>4</w:t>
      </w:r>
      <w:r w:rsidR="00F242C6" w:rsidRPr="002502DF">
        <w:rPr>
          <w:rFonts w:ascii="宋体" w:eastAsia="宋体" w:hAnsi="宋体" w:cs="宋体" w:hint="eastAsia"/>
          <w:color w:val="333333"/>
          <w:kern w:val="0"/>
          <w:sz w:val="24"/>
          <w:szCs w:val="24"/>
        </w:rPr>
        <w:t>）支付方式：</w:t>
      </w:r>
      <w:r w:rsidR="00F242C6" w:rsidRPr="000E034D">
        <w:rPr>
          <w:rFonts w:hint="eastAsia"/>
          <w:color w:val="FF0000"/>
          <w:sz w:val="24"/>
        </w:rPr>
        <w:t>一次付清</w:t>
      </w:r>
      <w:bookmarkStart w:id="1" w:name="_Hlk101906956"/>
      <w:r w:rsidR="001F7A8B">
        <w:rPr>
          <w:rFonts w:ascii="宋体" w:eastAsia="宋体" w:hAnsi="宋体" w:cs="宋体" w:hint="eastAsia"/>
          <w:color w:val="333333"/>
          <w:kern w:val="0"/>
          <w:sz w:val="24"/>
          <w:szCs w:val="24"/>
        </w:rPr>
        <w:t>☑</w:t>
      </w:r>
      <w:bookmarkEnd w:id="1"/>
      <w:r w:rsidR="00F242C6">
        <w:rPr>
          <w:rFonts w:hint="eastAsia"/>
          <w:sz w:val="24"/>
        </w:rPr>
        <w:t xml:space="preserve">   </w:t>
      </w:r>
      <w:r w:rsidR="00F242C6" w:rsidRPr="00EF2BA1">
        <w:rPr>
          <w:rFonts w:hint="eastAsia"/>
          <w:color w:val="FF0000"/>
          <w:sz w:val="24"/>
        </w:rPr>
        <w:t>分期付款</w:t>
      </w:r>
      <w:r w:rsidR="000E034D" w:rsidRPr="000E034D">
        <w:rPr>
          <w:rFonts w:ascii="宋体" w:eastAsia="宋体" w:hAnsi="宋体" w:cs="宋体" w:hint="eastAsia"/>
          <w:color w:val="FF0000"/>
          <w:kern w:val="0"/>
          <w:sz w:val="24"/>
          <w:szCs w:val="24"/>
        </w:rPr>
        <w:t>□</w:t>
      </w:r>
      <w:r w:rsidR="00EF2BA1" w:rsidRPr="00EF2BA1">
        <w:rPr>
          <w:rFonts w:ascii="宋体" w:eastAsia="宋体" w:hAnsi="宋体" w:cs="宋体"/>
          <w:color w:val="FF0000"/>
          <w:kern w:val="0"/>
          <w:sz w:val="24"/>
          <w:szCs w:val="24"/>
        </w:rPr>
        <w:t xml:space="preserve"> </w:t>
      </w:r>
      <w:r w:rsidR="00EF2BA1" w:rsidRPr="00EF2BA1">
        <w:rPr>
          <w:rFonts w:ascii="宋体" w:eastAsia="宋体" w:hAnsi="宋体" w:cs="宋体" w:hint="eastAsia"/>
          <w:color w:val="FF0000"/>
          <w:kern w:val="0"/>
          <w:sz w:val="24"/>
          <w:szCs w:val="24"/>
        </w:rPr>
        <w:t>比例</w:t>
      </w:r>
      <w:r w:rsidR="00EF2BA1" w:rsidRPr="00EF2BA1">
        <w:rPr>
          <w:rFonts w:ascii="宋体" w:eastAsia="宋体" w:hAnsi="宋体" w:cs="宋体"/>
          <w:color w:val="FF0000"/>
          <w:kern w:val="0"/>
          <w:sz w:val="24"/>
          <w:szCs w:val="24"/>
        </w:rPr>
        <w:t>：</w:t>
      </w:r>
      <w:r w:rsidR="00EF2BA1" w:rsidRPr="00EF2BA1">
        <w:rPr>
          <w:rFonts w:ascii="宋体" w:eastAsia="宋体" w:hAnsi="宋体" w:cs="宋体" w:hint="eastAsia"/>
          <w:color w:val="FF0000"/>
          <w:kern w:val="0"/>
          <w:sz w:val="24"/>
          <w:szCs w:val="24"/>
        </w:rPr>
        <w:t xml:space="preserve">  （0</w:t>
      </w:r>
      <w:r w:rsidR="00EF2BA1" w:rsidRPr="00EF2BA1">
        <w:rPr>
          <w:rFonts w:ascii="宋体" w:eastAsia="宋体" w:hAnsi="宋体" w:cs="宋体"/>
          <w:color w:val="FF0000"/>
          <w:kern w:val="0"/>
          <w:sz w:val="24"/>
          <w:szCs w:val="24"/>
        </w:rPr>
        <w:t>-100%可选</w:t>
      </w:r>
      <w:r w:rsidR="00EF2BA1" w:rsidRPr="00EF2BA1">
        <w:rPr>
          <w:rFonts w:ascii="宋体" w:eastAsia="宋体" w:hAnsi="宋体" w:cs="宋体" w:hint="eastAsia"/>
          <w:color w:val="FF0000"/>
          <w:kern w:val="0"/>
          <w:sz w:val="24"/>
          <w:szCs w:val="24"/>
        </w:rPr>
        <w:t>）</w:t>
      </w:r>
    </w:p>
    <w:p w14:paraId="55B7D60D" w14:textId="77777777" w:rsidR="00F242C6" w:rsidRPr="006F3BE4" w:rsidRDefault="005A1722" w:rsidP="00F242C6">
      <w:pPr>
        <w:ind w:firstLineChars="300" w:firstLine="840"/>
        <w:rPr>
          <w:sz w:val="28"/>
        </w:rPr>
      </w:pPr>
      <w:r>
        <w:rPr>
          <w:sz w:val="28"/>
        </w:rPr>
        <w:t>5</w:t>
      </w:r>
      <w:r w:rsidR="00F242C6" w:rsidRPr="006F3BE4">
        <w:rPr>
          <w:rFonts w:hint="eastAsia"/>
          <w:sz w:val="28"/>
        </w:rPr>
        <w:t>）履约保证金及缴纳形式：</w:t>
      </w:r>
    </w:p>
    <w:p w14:paraId="089B8698" w14:textId="77777777" w:rsidR="00F242C6" w:rsidRPr="006F3BE4" w:rsidRDefault="00F242C6" w:rsidP="00F242C6">
      <w:pPr>
        <w:ind w:firstLineChars="300" w:firstLine="840"/>
        <w:rPr>
          <w:sz w:val="28"/>
        </w:rPr>
      </w:pPr>
      <w:r w:rsidRPr="006F3BE4">
        <w:rPr>
          <w:rFonts w:hint="eastAsia"/>
          <w:sz w:val="28"/>
        </w:rPr>
        <w:t>中标</w:t>
      </w:r>
      <w:r w:rsidRPr="006F3BE4">
        <w:rPr>
          <w:rFonts w:hint="eastAsia"/>
          <w:sz w:val="28"/>
        </w:rPr>
        <w:t>/</w:t>
      </w:r>
      <w:r w:rsidRPr="006F3BE4">
        <w:rPr>
          <w:rFonts w:hint="eastAsia"/>
          <w:sz w:val="28"/>
        </w:rPr>
        <w:t>成交供应商是否需要缴纳履约保证金：是</w:t>
      </w:r>
    </w:p>
    <w:p w14:paraId="51872ED6" w14:textId="77777777" w:rsidR="00F242C6" w:rsidRPr="006F3BE4" w:rsidRDefault="00F242C6" w:rsidP="00F242C6">
      <w:pPr>
        <w:ind w:firstLineChars="300" w:firstLine="840"/>
        <w:rPr>
          <w:sz w:val="28"/>
        </w:rPr>
      </w:pPr>
      <w:r w:rsidRPr="006F3BE4">
        <w:rPr>
          <w:rFonts w:hint="eastAsia"/>
          <w:sz w:val="28"/>
        </w:rPr>
        <w:t>履约保证金缴纳比例：</w:t>
      </w:r>
      <w:r w:rsidRPr="006F3BE4">
        <w:rPr>
          <w:rFonts w:hint="eastAsia"/>
          <w:sz w:val="28"/>
        </w:rPr>
        <w:t>5%</w:t>
      </w:r>
    </w:p>
    <w:p w14:paraId="4A1CBBBB" w14:textId="77777777" w:rsidR="00F242C6" w:rsidRPr="006F3BE4" w:rsidRDefault="00F242C6" w:rsidP="00F242C6">
      <w:pPr>
        <w:ind w:firstLineChars="300" w:firstLine="840"/>
        <w:rPr>
          <w:sz w:val="28"/>
        </w:rPr>
      </w:pPr>
      <w:r w:rsidRPr="006F3BE4">
        <w:rPr>
          <w:rFonts w:hint="eastAsia"/>
          <w:sz w:val="28"/>
        </w:rPr>
        <w:t>缴纳方式：银行转账</w:t>
      </w:r>
    </w:p>
    <w:p w14:paraId="4B5AD5AA" w14:textId="77777777" w:rsidR="00F242C6" w:rsidRPr="006F3BE4" w:rsidRDefault="00F242C6" w:rsidP="00F242C6">
      <w:pPr>
        <w:ind w:firstLineChars="300" w:firstLine="840"/>
        <w:rPr>
          <w:sz w:val="28"/>
        </w:rPr>
      </w:pPr>
      <w:r w:rsidRPr="006F3BE4">
        <w:rPr>
          <w:rFonts w:hint="eastAsia"/>
          <w:sz w:val="28"/>
        </w:rPr>
        <w:t>缴纳说明：缴纳履约保证金后签订合同</w:t>
      </w:r>
    </w:p>
    <w:p w14:paraId="76C3C7B3" w14:textId="77777777" w:rsidR="00F242C6" w:rsidRPr="006F3BE4" w:rsidRDefault="005A1722" w:rsidP="00F242C6">
      <w:pPr>
        <w:ind w:firstLineChars="300" w:firstLine="840"/>
        <w:rPr>
          <w:sz w:val="28"/>
        </w:rPr>
      </w:pPr>
      <w:r>
        <w:rPr>
          <w:sz w:val="28"/>
        </w:rPr>
        <w:t>6</w:t>
      </w:r>
      <w:r w:rsidR="00F242C6" w:rsidRPr="006F3BE4">
        <w:rPr>
          <w:rFonts w:hint="eastAsia"/>
          <w:sz w:val="28"/>
        </w:rPr>
        <w:t>）质量保证金及缴纳形式：</w:t>
      </w:r>
    </w:p>
    <w:p w14:paraId="4FD12246" w14:textId="77777777" w:rsidR="00F242C6" w:rsidRPr="005A1722" w:rsidRDefault="00F242C6" w:rsidP="005A1722">
      <w:pPr>
        <w:ind w:firstLineChars="250" w:firstLine="700"/>
        <w:rPr>
          <w:sz w:val="28"/>
        </w:rPr>
      </w:pPr>
      <w:r w:rsidRPr="006F3BE4">
        <w:rPr>
          <w:rFonts w:hint="eastAsia"/>
          <w:sz w:val="28"/>
        </w:rPr>
        <w:t>中标</w:t>
      </w:r>
      <w:r w:rsidRPr="006F3BE4">
        <w:rPr>
          <w:rFonts w:hint="eastAsia"/>
          <w:sz w:val="28"/>
        </w:rPr>
        <w:t>/</w:t>
      </w:r>
      <w:r w:rsidRPr="006F3BE4">
        <w:rPr>
          <w:rFonts w:hint="eastAsia"/>
          <w:sz w:val="28"/>
        </w:rPr>
        <w:t>成交供应商是否需要缴纳质量保证金：</w:t>
      </w:r>
      <w:proofErr w:type="gramStart"/>
      <w:r w:rsidRPr="006F3BE4">
        <w:rPr>
          <w:rFonts w:hint="eastAsia"/>
          <w:sz w:val="28"/>
        </w:rPr>
        <w:t>否</w:t>
      </w:r>
      <w:proofErr w:type="gramEnd"/>
    </w:p>
    <w:p w14:paraId="251CC833" w14:textId="77777777" w:rsidR="00F242C6" w:rsidRDefault="00756A9F" w:rsidP="00F242C6">
      <w:pPr>
        <w:widowControl/>
        <w:shd w:val="clear" w:color="auto" w:fill="FFFFFF"/>
        <w:spacing w:line="480" w:lineRule="auto"/>
        <w:ind w:firstLineChars="300" w:firstLine="720"/>
        <w:rPr>
          <w:rFonts w:ascii="宋体" w:eastAsia="宋体" w:hAnsi="宋体" w:cs="宋体"/>
          <w:color w:val="333333"/>
          <w:kern w:val="0"/>
          <w:sz w:val="24"/>
          <w:szCs w:val="24"/>
        </w:rPr>
      </w:pPr>
      <w:r w:rsidRPr="00EF2BA1">
        <w:rPr>
          <w:rFonts w:ascii="宋体" w:eastAsia="宋体" w:hAnsi="宋体" w:cs="宋体" w:hint="eastAsia"/>
          <w:color w:val="FF0000"/>
          <w:kern w:val="0"/>
          <w:sz w:val="24"/>
          <w:szCs w:val="24"/>
        </w:rPr>
        <w:t>合同支付约定</w:t>
      </w:r>
    </w:p>
    <w:p w14:paraId="5C390E2A" w14:textId="28354839" w:rsidR="00E859C7" w:rsidRPr="00E859C7" w:rsidRDefault="00F242C6" w:rsidP="000E034D">
      <w:pPr>
        <w:widowControl/>
        <w:shd w:val="clear" w:color="auto" w:fill="FFFFFF"/>
        <w:spacing w:line="480" w:lineRule="auto"/>
        <w:ind w:firstLineChars="300" w:firstLine="720"/>
        <w:rPr>
          <w:rFonts w:ascii="宋体" w:eastAsia="宋体" w:hAnsi="宋体" w:cs="宋体"/>
          <w:color w:val="FF0000"/>
          <w:kern w:val="0"/>
          <w:sz w:val="24"/>
          <w:szCs w:val="24"/>
        </w:rPr>
      </w:pPr>
      <w:r w:rsidRPr="00E859C7">
        <w:rPr>
          <w:rFonts w:ascii="宋体" w:eastAsia="宋体" w:hAnsi="宋体" w:cs="宋体" w:hint="eastAsia"/>
          <w:color w:val="FF0000"/>
          <w:kern w:val="0"/>
          <w:sz w:val="24"/>
          <w:szCs w:val="24"/>
        </w:rPr>
        <w:t>付款</w:t>
      </w:r>
      <w:r w:rsidRPr="00E859C7">
        <w:rPr>
          <w:rFonts w:ascii="宋体" w:eastAsia="宋体" w:hAnsi="宋体" w:cs="宋体"/>
          <w:color w:val="FF0000"/>
          <w:kern w:val="0"/>
          <w:sz w:val="24"/>
          <w:szCs w:val="24"/>
        </w:rPr>
        <w:t>条件：</w:t>
      </w:r>
      <w:r w:rsidR="00E65516">
        <w:rPr>
          <w:rFonts w:ascii="宋体" w:eastAsia="宋体" w:hAnsi="宋体" w:cs="宋体" w:hint="eastAsia"/>
          <w:color w:val="FF0000"/>
          <w:kern w:val="0"/>
          <w:sz w:val="24"/>
          <w:szCs w:val="24"/>
        </w:rPr>
        <w:t>按合同要求支付，并完成安装调试，且验收合格</w:t>
      </w:r>
    </w:p>
    <w:p w14:paraId="13E13F98" w14:textId="6923DB57" w:rsidR="00F242C6" w:rsidRDefault="00F242C6" w:rsidP="00F242C6">
      <w:pPr>
        <w:widowControl/>
        <w:shd w:val="clear" w:color="auto" w:fill="FFFFFF"/>
        <w:spacing w:line="480" w:lineRule="auto"/>
        <w:ind w:firstLineChars="300" w:firstLine="720"/>
        <w:rPr>
          <w:rFonts w:ascii="宋体" w:eastAsia="宋体" w:hAnsi="宋体" w:cs="宋体"/>
          <w:color w:val="FF0000"/>
          <w:kern w:val="0"/>
          <w:sz w:val="24"/>
          <w:szCs w:val="24"/>
        </w:rPr>
      </w:pPr>
      <w:r w:rsidRPr="00806316">
        <w:rPr>
          <w:rFonts w:ascii="宋体" w:eastAsia="宋体" w:hAnsi="宋体" w:cs="宋体" w:hint="eastAsia"/>
          <w:color w:val="FF0000"/>
          <w:kern w:val="0"/>
          <w:sz w:val="24"/>
          <w:szCs w:val="24"/>
        </w:rPr>
        <w:t>达到付款</w:t>
      </w:r>
      <w:r w:rsidRPr="00806316">
        <w:rPr>
          <w:rFonts w:ascii="宋体" w:eastAsia="宋体" w:hAnsi="宋体" w:cs="宋体"/>
          <w:color w:val="FF0000"/>
          <w:kern w:val="0"/>
          <w:sz w:val="24"/>
          <w:szCs w:val="24"/>
        </w:rPr>
        <w:t>条件起</w:t>
      </w:r>
      <w:r w:rsidRPr="00806316">
        <w:rPr>
          <w:rFonts w:ascii="宋体" w:eastAsia="宋体" w:hAnsi="宋体" w:cs="宋体" w:hint="eastAsia"/>
          <w:color w:val="FF0000"/>
          <w:kern w:val="0"/>
          <w:sz w:val="24"/>
          <w:szCs w:val="24"/>
        </w:rPr>
        <w:t xml:space="preserve"> </w:t>
      </w:r>
      <w:r w:rsidR="00E65516">
        <w:rPr>
          <w:rFonts w:ascii="宋体" w:eastAsia="宋体" w:hAnsi="宋体" w:cs="宋体" w:hint="eastAsia"/>
          <w:color w:val="FF0000"/>
          <w:kern w:val="0"/>
          <w:sz w:val="24"/>
          <w:szCs w:val="24"/>
        </w:rPr>
        <w:t xml:space="preserve">10 </w:t>
      </w:r>
      <w:r w:rsidRPr="00806316">
        <w:rPr>
          <w:rFonts w:ascii="宋体" w:eastAsia="宋体" w:hAnsi="宋体" w:cs="宋体" w:hint="eastAsia"/>
          <w:color w:val="FF0000"/>
          <w:kern w:val="0"/>
          <w:sz w:val="24"/>
          <w:szCs w:val="24"/>
        </w:rPr>
        <w:t xml:space="preserve"> 日</w:t>
      </w:r>
      <w:r w:rsidRPr="00806316">
        <w:rPr>
          <w:rFonts w:ascii="宋体" w:eastAsia="宋体" w:hAnsi="宋体" w:cs="宋体"/>
          <w:color w:val="FF0000"/>
          <w:kern w:val="0"/>
          <w:sz w:val="24"/>
          <w:szCs w:val="24"/>
        </w:rPr>
        <w:t>。</w:t>
      </w:r>
      <w:r w:rsidRPr="00806316">
        <w:rPr>
          <w:rFonts w:ascii="宋体" w:eastAsia="宋体" w:hAnsi="宋体" w:cs="宋体" w:hint="eastAsia"/>
          <w:color w:val="FF0000"/>
          <w:kern w:val="0"/>
          <w:sz w:val="24"/>
          <w:szCs w:val="24"/>
        </w:rPr>
        <w:t xml:space="preserve"> 支付合同</w:t>
      </w:r>
      <w:r w:rsidRPr="00806316">
        <w:rPr>
          <w:rFonts w:ascii="宋体" w:eastAsia="宋体" w:hAnsi="宋体" w:cs="宋体"/>
          <w:color w:val="FF0000"/>
          <w:kern w:val="0"/>
          <w:sz w:val="24"/>
          <w:szCs w:val="24"/>
        </w:rPr>
        <w:t>总金额</w:t>
      </w:r>
      <w:r w:rsidRPr="00806316">
        <w:rPr>
          <w:rFonts w:ascii="宋体" w:eastAsia="宋体" w:hAnsi="宋体" w:cs="宋体" w:hint="eastAsia"/>
          <w:color w:val="FF0000"/>
          <w:kern w:val="0"/>
          <w:sz w:val="24"/>
          <w:szCs w:val="24"/>
        </w:rPr>
        <w:t xml:space="preserve">   </w:t>
      </w:r>
      <w:r w:rsidR="00E65516">
        <w:rPr>
          <w:rFonts w:ascii="宋体" w:eastAsia="宋体" w:hAnsi="宋体" w:cs="宋体" w:hint="eastAsia"/>
          <w:color w:val="FF0000"/>
          <w:kern w:val="0"/>
          <w:sz w:val="24"/>
          <w:szCs w:val="24"/>
        </w:rPr>
        <w:t>100</w:t>
      </w:r>
      <w:r w:rsidRPr="00806316">
        <w:rPr>
          <w:rFonts w:ascii="宋体" w:eastAsia="宋体" w:hAnsi="宋体" w:cs="宋体"/>
          <w:color w:val="FF0000"/>
          <w:kern w:val="0"/>
          <w:sz w:val="24"/>
          <w:szCs w:val="24"/>
        </w:rPr>
        <w:t>%。</w:t>
      </w:r>
    </w:p>
    <w:p w14:paraId="435177FF" w14:textId="77777777" w:rsidR="00724B9D" w:rsidRDefault="000E034D" w:rsidP="00F242C6">
      <w:pPr>
        <w:widowControl/>
        <w:shd w:val="clear" w:color="auto" w:fill="FFFFFF"/>
        <w:spacing w:line="480" w:lineRule="auto"/>
        <w:ind w:firstLineChars="300" w:firstLine="720"/>
        <w:rPr>
          <w:rFonts w:ascii="宋体" w:eastAsia="宋体" w:hAnsi="宋体" w:cs="宋体"/>
          <w:color w:val="FF0000"/>
          <w:kern w:val="0"/>
          <w:sz w:val="24"/>
          <w:szCs w:val="24"/>
        </w:rPr>
      </w:pPr>
      <w:r>
        <w:rPr>
          <w:rFonts w:ascii="宋体" w:eastAsia="宋体" w:hAnsi="宋体" w:cs="宋体" w:hint="eastAsia"/>
          <w:color w:val="FF0000"/>
          <w:kern w:val="0"/>
          <w:sz w:val="24"/>
          <w:szCs w:val="24"/>
        </w:rPr>
        <w:t>分期付款条件（如有）：</w:t>
      </w:r>
    </w:p>
    <w:p w14:paraId="277539F2" w14:textId="77777777" w:rsidR="000E034D" w:rsidRPr="000E034D" w:rsidRDefault="000E034D" w:rsidP="000E034D">
      <w:pPr>
        <w:widowControl/>
        <w:shd w:val="clear" w:color="auto" w:fill="FFFFFF"/>
        <w:spacing w:line="480" w:lineRule="auto"/>
        <w:ind w:firstLineChars="300" w:firstLine="720"/>
        <w:rPr>
          <w:rFonts w:ascii="宋体" w:eastAsia="宋体" w:hAnsi="宋体" w:cs="宋体"/>
          <w:color w:val="FF0000"/>
          <w:kern w:val="0"/>
          <w:sz w:val="24"/>
          <w:szCs w:val="24"/>
        </w:rPr>
      </w:pPr>
      <w:r w:rsidRPr="00806316">
        <w:rPr>
          <w:rFonts w:ascii="宋体" w:eastAsia="宋体" w:hAnsi="宋体" w:cs="宋体" w:hint="eastAsia"/>
          <w:color w:val="FF0000"/>
          <w:kern w:val="0"/>
          <w:sz w:val="24"/>
          <w:szCs w:val="24"/>
        </w:rPr>
        <w:t>达到付款</w:t>
      </w:r>
      <w:r w:rsidRPr="00806316">
        <w:rPr>
          <w:rFonts w:ascii="宋体" w:eastAsia="宋体" w:hAnsi="宋体" w:cs="宋体"/>
          <w:color w:val="FF0000"/>
          <w:kern w:val="0"/>
          <w:sz w:val="24"/>
          <w:szCs w:val="24"/>
        </w:rPr>
        <w:t>条件起</w:t>
      </w:r>
      <w:r w:rsidRPr="00806316">
        <w:rPr>
          <w:rFonts w:ascii="宋体" w:eastAsia="宋体" w:hAnsi="宋体" w:cs="宋体" w:hint="eastAsia"/>
          <w:color w:val="FF0000"/>
          <w:kern w:val="0"/>
          <w:sz w:val="24"/>
          <w:szCs w:val="24"/>
        </w:rPr>
        <w:t xml:space="preserve">     日</w:t>
      </w:r>
      <w:r w:rsidRPr="00806316">
        <w:rPr>
          <w:rFonts w:ascii="宋体" w:eastAsia="宋体" w:hAnsi="宋体" w:cs="宋体"/>
          <w:color w:val="FF0000"/>
          <w:kern w:val="0"/>
          <w:sz w:val="24"/>
          <w:szCs w:val="24"/>
        </w:rPr>
        <w:t>。</w:t>
      </w:r>
      <w:r w:rsidRPr="00806316">
        <w:rPr>
          <w:rFonts w:ascii="宋体" w:eastAsia="宋体" w:hAnsi="宋体" w:cs="宋体" w:hint="eastAsia"/>
          <w:color w:val="FF0000"/>
          <w:kern w:val="0"/>
          <w:sz w:val="24"/>
          <w:szCs w:val="24"/>
        </w:rPr>
        <w:t xml:space="preserve"> 支付合同</w:t>
      </w:r>
      <w:r w:rsidRPr="00806316">
        <w:rPr>
          <w:rFonts w:ascii="宋体" w:eastAsia="宋体" w:hAnsi="宋体" w:cs="宋体"/>
          <w:color w:val="FF0000"/>
          <w:kern w:val="0"/>
          <w:sz w:val="24"/>
          <w:szCs w:val="24"/>
        </w:rPr>
        <w:t>总金额</w:t>
      </w:r>
      <w:r w:rsidRPr="00806316">
        <w:rPr>
          <w:rFonts w:ascii="宋体" w:eastAsia="宋体" w:hAnsi="宋体" w:cs="宋体" w:hint="eastAsia"/>
          <w:color w:val="FF0000"/>
          <w:kern w:val="0"/>
          <w:sz w:val="24"/>
          <w:szCs w:val="24"/>
        </w:rPr>
        <w:t xml:space="preserve">       </w:t>
      </w:r>
      <w:r w:rsidRPr="00806316">
        <w:rPr>
          <w:rFonts w:ascii="宋体" w:eastAsia="宋体" w:hAnsi="宋体" w:cs="宋体"/>
          <w:color w:val="FF0000"/>
          <w:kern w:val="0"/>
          <w:sz w:val="24"/>
          <w:szCs w:val="24"/>
        </w:rPr>
        <w:t>%。</w:t>
      </w:r>
    </w:p>
    <w:p w14:paraId="573CB741" w14:textId="77777777" w:rsidR="00F242C6" w:rsidRPr="00EF2BA1" w:rsidRDefault="005A1722" w:rsidP="00F242C6">
      <w:pPr>
        <w:widowControl/>
        <w:shd w:val="clear" w:color="auto" w:fill="FFFFFF"/>
        <w:spacing w:line="480" w:lineRule="auto"/>
        <w:ind w:firstLine="840"/>
        <w:rPr>
          <w:rFonts w:ascii="宋体" w:eastAsia="宋体" w:hAnsi="宋体" w:cs="宋体"/>
          <w:color w:val="FF0000"/>
          <w:kern w:val="0"/>
          <w:sz w:val="24"/>
          <w:szCs w:val="24"/>
        </w:rPr>
      </w:pPr>
      <w:r w:rsidRPr="00EF2BA1">
        <w:rPr>
          <w:rFonts w:ascii="宋体" w:eastAsia="宋体" w:hAnsi="宋体" w:cs="宋体"/>
          <w:color w:val="FF0000"/>
          <w:kern w:val="0"/>
          <w:sz w:val="24"/>
          <w:szCs w:val="24"/>
        </w:rPr>
        <w:t>7</w:t>
      </w:r>
      <w:r w:rsidR="00F242C6" w:rsidRPr="00EF2BA1">
        <w:rPr>
          <w:rFonts w:ascii="宋体" w:eastAsia="宋体" w:hAnsi="宋体" w:cs="宋体" w:hint="eastAsia"/>
          <w:color w:val="FF0000"/>
          <w:kern w:val="0"/>
          <w:sz w:val="24"/>
          <w:szCs w:val="24"/>
        </w:rPr>
        <w:t>）验收交付标准和方法：</w:t>
      </w:r>
    </w:p>
    <w:p w14:paraId="5AF1A418" w14:textId="77777777" w:rsidR="001F7A8B" w:rsidRDefault="001F7A8B" w:rsidP="001F7A8B">
      <w:pPr>
        <w:widowControl/>
        <w:shd w:val="clear" w:color="auto" w:fill="FFFFFF"/>
        <w:spacing w:line="360" w:lineRule="auto"/>
        <w:ind w:firstLine="839"/>
        <w:rPr>
          <w:rFonts w:ascii="宋体" w:eastAsia="宋体" w:hAnsi="宋体" w:cs="宋体"/>
          <w:color w:val="333333"/>
          <w:kern w:val="0"/>
          <w:sz w:val="24"/>
          <w:szCs w:val="24"/>
        </w:rPr>
      </w:pPr>
      <w:r>
        <w:rPr>
          <w:rFonts w:ascii="宋体" w:eastAsia="宋体" w:hAnsi="宋体" w:cs="宋体" w:hint="eastAsia"/>
          <w:color w:val="333333"/>
          <w:kern w:val="0"/>
          <w:sz w:val="24"/>
          <w:szCs w:val="24"/>
        </w:rPr>
        <w:t>交货期限为合同签订生效后的30日内，在合同签订生效之日起30天内交货到甲方指定地点，随即在30日内全部完成安装调试验收合格交付使用(如由</w:t>
      </w:r>
      <w:r>
        <w:rPr>
          <w:rFonts w:ascii="宋体" w:eastAsia="宋体" w:hAnsi="宋体" w:cs="宋体" w:hint="eastAsia"/>
          <w:color w:val="333333"/>
          <w:kern w:val="0"/>
          <w:sz w:val="24"/>
          <w:szCs w:val="24"/>
        </w:rPr>
        <w:lastRenderedPageBreak/>
        <w:t>于甲方的原因造成合同延迟签订或验收的，时间顺延)。交货验收时须提供产品质检部门从同类产品中抽样检查合格的检测报告。</w:t>
      </w:r>
    </w:p>
    <w:p w14:paraId="033111CD" w14:textId="77777777" w:rsidR="001F7A8B" w:rsidRDefault="001F7A8B" w:rsidP="001F7A8B">
      <w:pPr>
        <w:pStyle w:val="a8"/>
        <w:spacing w:line="360" w:lineRule="auto"/>
        <w:rPr>
          <w:rFonts w:eastAsia="宋体"/>
        </w:rPr>
      </w:pPr>
      <w:r>
        <w:rPr>
          <w:rFonts w:ascii="宋体" w:eastAsia="宋体" w:hAnsi="宋体" w:cs="宋体" w:hint="eastAsia"/>
          <w:color w:val="333333"/>
          <w:kern w:val="0"/>
          <w:sz w:val="24"/>
          <w:szCs w:val="24"/>
        </w:rPr>
        <w:t xml:space="preserve">       按国家有关规定以及甲方招标文件的质量要求和技术指标、乙方的投标文件及承诺与本合同约定标准进行验收；双方如对质量要求和技术指标的约定标准有相互抵触或异议的事项，由甲方在招标与投标文件中按质量要求和技术指标比较优胜的原则确定该项的约定标准进行验收；</w:t>
      </w:r>
    </w:p>
    <w:p w14:paraId="283BB58A" w14:textId="77777777" w:rsidR="00F242C6" w:rsidRPr="00EF2BA1" w:rsidRDefault="005A1722" w:rsidP="00F242C6">
      <w:pPr>
        <w:widowControl/>
        <w:shd w:val="clear" w:color="auto" w:fill="FFFFFF"/>
        <w:spacing w:line="480" w:lineRule="auto"/>
        <w:ind w:firstLine="840"/>
        <w:rPr>
          <w:rFonts w:ascii="宋体" w:eastAsia="宋体" w:hAnsi="宋体" w:cs="宋体"/>
          <w:color w:val="FF0000"/>
          <w:kern w:val="0"/>
          <w:sz w:val="24"/>
          <w:szCs w:val="24"/>
        </w:rPr>
      </w:pPr>
      <w:r w:rsidRPr="00EF2BA1">
        <w:rPr>
          <w:rFonts w:ascii="宋体" w:eastAsia="宋体" w:hAnsi="宋体" w:cs="宋体"/>
          <w:color w:val="FF0000"/>
          <w:kern w:val="0"/>
          <w:sz w:val="24"/>
          <w:szCs w:val="24"/>
        </w:rPr>
        <w:t>8</w:t>
      </w:r>
      <w:r w:rsidR="00F242C6" w:rsidRPr="00EF2BA1">
        <w:rPr>
          <w:rFonts w:ascii="宋体" w:eastAsia="宋体" w:hAnsi="宋体" w:cs="宋体" w:hint="eastAsia"/>
          <w:color w:val="FF0000"/>
          <w:kern w:val="0"/>
          <w:sz w:val="24"/>
          <w:szCs w:val="24"/>
        </w:rPr>
        <w:t>）质量保修范围和保修期：</w:t>
      </w:r>
    </w:p>
    <w:p w14:paraId="1D102172" w14:textId="77777777" w:rsidR="005C799F" w:rsidRDefault="005C799F" w:rsidP="005C799F">
      <w:pPr>
        <w:widowControl/>
        <w:shd w:val="clear" w:color="auto" w:fill="FFFFFF"/>
        <w:spacing w:line="360" w:lineRule="auto"/>
        <w:ind w:firstLine="839"/>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1、乙方须提供全新的货物（含零部件、配件等），表面无划伤、无碰撞痕迹，且权属清楚，不得侵害他人的知识产权。</w:t>
      </w:r>
    </w:p>
    <w:p w14:paraId="0EDFC18C" w14:textId="77777777" w:rsidR="005C799F" w:rsidRDefault="005C799F" w:rsidP="005C799F">
      <w:pPr>
        <w:widowControl/>
        <w:shd w:val="clear" w:color="auto" w:fill="FFFFFF"/>
        <w:spacing w:line="360" w:lineRule="auto"/>
        <w:ind w:firstLine="839"/>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2、货物必须符合或优于国家（行业）标准，以及本项目招标文件的质量要求和技术指标与出厂标准。</w:t>
      </w:r>
    </w:p>
    <w:p w14:paraId="3910D500" w14:textId="77777777" w:rsidR="005C799F" w:rsidRDefault="005C799F" w:rsidP="005C799F">
      <w:pPr>
        <w:widowControl/>
        <w:shd w:val="clear" w:color="auto" w:fill="FFFFFF"/>
        <w:spacing w:line="360" w:lineRule="auto"/>
        <w:ind w:firstLine="839"/>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3、每台货物上均应有产品质量检验合格标志。</w:t>
      </w:r>
    </w:p>
    <w:p w14:paraId="55C8433B" w14:textId="77777777" w:rsidR="005C799F" w:rsidRDefault="005C799F" w:rsidP="005C799F">
      <w:pPr>
        <w:widowControl/>
        <w:shd w:val="clear" w:color="auto" w:fill="FFFFFF"/>
        <w:spacing w:line="360" w:lineRule="auto"/>
        <w:ind w:firstLine="839"/>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4、货物制造质量出现问题，乙方应负责三包（包修、包换、包退），费用由乙方负担，甲方有权到乙方生产场地检查货物质量和生产进度。</w:t>
      </w:r>
    </w:p>
    <w:p w14:paraId="7EC80D4A" w14:textId="77777777" w:rsidR="005C799F" w:rsidRDefault="005C799F" w:rsidP="005C799F">
      <w:pPr>
        <w:widowControl/>
        <w:shd w:val="clear" w:color="auto" w:fill="FFFFFF"/>
        <w:spacing w:line="360" w:lineRule="auto"/>
        <w:ind w:firstLine="839"/>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5、货到现场后由于甲方保管不当造成的质量问题，乙方亦应负责修理，但费用由甲方负担。</w:t>
      </w:r>
    </w:p>
    <w:p w14:paraId="5BB2CE6F" w14:textId="77777777" w:rsidR="005C799F" w:rsidRDefault="005C799F" w:rsidP="005C799F">
      <w:pPr>
        <w:widowControl/>
        <w:shd w:val="clear" w:color="auto" w:fill="FFFFFF"/>
        <w:spacing w:line="360" w:lineRule="auto"/>
        <w:ind w:firstLine="839"/>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6、信息系统必须接入学校单点登录平台，与学校统一数据中心对接，获取师生基本信息、组织架构等数据，按信息中心要求开放数据接口提供学校信息化建设需要的数据（或提供数据字典），根据实际需要接入学校一站式服务平台，实现数据交互。（若涉及）</w:t>
      </w:r>
    </w:p>
    <w:p w14:paraId="75A67095" w14:textId="77777777" w:rsidR="005C799F" w:rsidRDefault="005C799F" w:rsidP="005C799F">
      <w:pPr>
        <w:widowControl/>
        <w:shd w:val="clear" w:color="auto" w:fill="FFFFFF"/>
        <w:spacing w:line="360" w:lineRule="auto"/>
        <w:ind w:firstLine="839"/>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7、乙方应确保其软硬件系统安全、可靠，若系统运行期间出现任何安全漏洞，乙方均应无条件在最短时间内修复，因未及时修复给甲方造成的损失由乙方承担。同时甲方有权解除合同，并要求乙方赔偿甲方因此遭受的全部损失。</w:t>
      </w:r>
    </w:p>
    <w:p w14:paraId="0D39F26D" w14:textId="77777777" w:rsidR="005C799F" w:rsidRDefault="005C799F" w:rsidP="005C799F">
      <w:pPr>
        <w:widowControl/>
        <w:shd w:val="clear" w:color="auto" w:fill="FFFFFF"/>
        <w:spacing w:line="360" w:lineRule="auto"/>
        <w:ind w:firstLine="839"/>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8、协议期内，乙方软件系统版本升级时，乙方应免费为甲方升级软件系统并同时升级相应数据接口。</w:t>
      </w:r>
    </w:p>
    <w:p w14:paraId="03160177" w14:textId="77777777" w:rsidR="005C799F" w:rsidRDefault="005C799F" w:rsidP="005C799F">
      <w:pPr>
        <w:widowControl/>
        <w:shd w:val="clear" w:color="auto" w:fill="FFFFFF"/>
        <w:spacing w:line="360" w:lineRule="auto"/>
        <w:ind w:firstLine="839"/>
        <w:rPr>
          <w:rFonts w:ascii="宋体" w:eastAsia="宋体" w:hAnsi="宋体" w:cs="宋体"/>
          <w:color w:val="FF0000"/>
          <w:kern w:val="0"/>
          <w:sz w:val="24"/>
          <w:szCs w:val="24"/>
        </w:rPr>
      </w:pPr>
      <w:r>
        <w:rPr>
          <w:rFonts w:ascii="宋体" w:eastAsia="宋体" w:hAnsi="宋体" w:cs="宋体" w:hint="eastAsia"/>
          <w:color w:val="000000" w:themeColor="text1"/>
          <w:kern w:val="0"/>
          <w:sz w:val="24"/>
          <w:szCs w:val="24"/>
        </w:rPr>
        <w:t>质保期为验收合格后三年，质保期内出现质量问题，乙方在接到通知后6小时内响应到场，6小时内完成维修或更换，并承担修理调换的费用；6小时内未到达现场的，甲方有权选择第三方机构进行维修，维修费用由供应商负担。如货物经乙方2次维修仍不能达到本合同约定的质量标准，视作乙方未能按时交</w:t>
      </w:r>
      <w:r>
        <w:rPr>
          <w:rFonts w:ascii="宋体" w:eastAsia="宋体" w:hAnsi="宋体" w:cs="宋体" w:hint="eastAsia"/>
          <w:color w:val="000000" w:themeColor="text1"/>
          <w:kern w:val="0"/>
          <w:sz w:val="24"/>
          <w:szCs w:val="24"/>
        </w:rPr>
        <w:lastRenderedPageBreak/>
        <w:t>货，甲方有权退货并追究乙方的违约责任。货到现场后由于甲方保管不当造成的问题，乙方亦应负责修复，但费用由甲方负担。</w:t>
      </w:r>
    </w:p>
    <w:p w14:paraId="15B026F5" w14:textId="77777777" w:rsidR="00F242C6" w:rsidRPr="005C799F" w:rsidRDefault="00F242C6" w:rsidP="00F242C6">
      <w:pPr>
        <w:widowControl/>
        <w:shd w:val="clear" w:color="auto" w:fill="FFFFFF"/>
        <w:spacing w:line="480" w:lineRule="auto"/>
        <w:ind w:firstLine="840"/>
        <w:rPr>
          <w:rFonts w:ascii="宋体" w:eastAsia="宋体" w:hAnsi="宋体" w:cs="宋体"/>
          <w:color w:val="FF0000"/>
          <w:kern w:val="0"/>
          <w:sz w:val="24"/>
          <w:szCs w:val="24"/>
        </w:rPr>
      </w:pPr>
    </w:p>
    <w:p w14:paraId="21D344D8" w14:textId="77777777" w:rsidR="00F242C6" w:rsidRPr="00EF2BA1" w:rsidRDefault="005A1722" w:rsidP="00F242C6">
      <w:pPr>
        <w:widowControl/>
        <w:shd w:val="clear" w:color="auto" w:fill="FFFFFF"/>
        <w:spacing w:line="480" w:lineRule="auto"/>
        <w:ind w:firstLine="840"/>
        <w:rPr>
          <w:rFonts w:ascii="宋体" w:eastAsia="宋体" w:hAnsi="宋体" w:cs="宋体"/>
          <w:color w:val="FF0000"/>
          <w:kern w:val="0"/>
          <w:sz w:val="24"/>
          <w:szCs w:val="24"/>
        </w:rPr>
      </w:pPr>
      <w:r w:rsidRPr="00EF2BA1">
        <w:rPr>
          <w:rFonts w:ascii="宋体" w:eastAsia="宋体" w:hAnsi="宋体" w:cs="宋体"/>
          <w:color w:val="FF0000"/>
          <w:kern w:val="0"/>
          <w:sz w:val="24"/>
          <w:szCs w:val="24"/>
        </w:rPr>
        <w:t>9</w:t>
      </w:r>
      <w:r w:rsidR="00F242C6" w:rsidRPr="00EF2BA1">
        <w:rPr>
          <w:rFonts w:ascii="宋体" w:eastAsia="宋体" w:hAnsi="宋体" w:cs="宋体" w:hint="eastAsia"/>
          <w:color w:val="FF0000"/>
          <w:kern w:val="0"/>
          <w:sz w:val="24"/>
          <w:szCs w:val="24"/>
        </w:rPr>
        <w:t>）知识产权归属和处理方式：</w:t>
      </w:r>
    </w:p>
    <w:p w14:paraId="4104E304" w14:textId="77777777" w:rsidR="00F242C6" w:rsidRPr="00EF2BA1" w:rsidRDefault="00F242C6" w:rsidP="00F242C6">
      <w:pPr>
        <w:widowControl/>
        <w:shd w:val="clear" w:color="auto" w:fill="FFFFFF"/>
        <w:spacing w:line="480" w:lineRule="auto"/>
        <w:ind w:firstLine="840"/>
        <w:rPr>
          <w:rFonts w:ascii="宋体" w:eastAsia="宋体" w:hAnsi="宋体" w:cs="宋体"/>
          <w:color w:val="FF0000"/>
          <w:kern w:val="0"/>
          <w:sz w:val="24"/>
          <w:szCs w:val="24"/>
        </w:rPr>
      </w:pPr>
    </w:p>
    <w:p w14:paraId="7385F468" w14:textId="77777777" w:rsidR="00F242C6" w:rsidRPr="00EF2BA1" w:rsidRDefault="00F242C6" w:rsidP="00F242C6">
      <w:pPr>
        <w:widowControl/>
        <w:shd w:val="clear" w:color="auto" w:fill="FFFFFF"/>
        <w:spacing w:line="480" w:lineRule="auto"/>
        <w:ind w:firstLine="840"/>
        <w:rPr>
          <w:rFonts w:ascii="宋体" w:eastAsia="宋体" w:hAnsi="宋体" w:cs="宋体"/>
          <w:color w:val="FF0000"/>
          <w:kern w:val="0"/>
          <w:sz w:val="24"/>
          <w:szCs w:val="24"/>
        </w:rPr>
      </w:pPr>
      <w:r w:rsidRPr="00EF2BA1">
        <w:rPr>
          <w:rFonts w:ascii="宋体" w:eastAsia="宋体" w:hAnsi="宋体" w:cs="宋体" w:hint="eastAsia"/>
          <w:color w:val="FF0000"/>
          <w:kern w:val="0"/>
          <w:sz w:val="24"/>
          <w:szCs w:val="24"/>
        </w:rPr>
        <w:t>1</w:t>
      </w:r>
      <w:r w:rsidR="005A1722" w:rsidRPr="00EF2BA1">
        <w:rPr>
          <w:rFonts w:ascii="宋体" w:eastAsia="宋体" w:hAnsi="宋体" w:cs="宋体"/>
          <w:color w:val="FF0000"/>
          <w:kern w:val="0"/>
          <w:sz w:val="24"/>
          <w:szCs w:val="24"/>
        </w:rPr>
        <w:t>0</w:t>
      </w:r>
      <w:r w:rsidRPr="00EF2BA1">
        <w:rPr>
          <w:rFonts w:ascii="宋体" w:eastAsia="宋体" w:hAnsi="宋体" w:cs="宋体" w:hint="eastAsia"/>
          <w:color w:val="FF0000"/>
          <w:kern w:val="0"/>
          <w:sz w:val="24"/>
          <w:szCs w:val="24"/>
        </w:rPr>
        <w:t>）成本补偿和风险分担约定：</w:t>
      </w:r>
    </w:p>
    <w:p w14:paraId="74FE1F75" w14:textId="77777777" w:rsidR="00F242C6" w:rsidRPr="00EF2BA1" w:rsidRDefault="00F242C6" w:rsidP="00F242C6">
      <w:pPr>
        <w:widowControl/>
        <w:shd w:val="clear" w:color="auto" w:fill="FFFFFF"/>
        <w:spacing w:line="480" w:lineRule="auto"/>
        <w:ind w:firstLine="840"/>
        <w:rPr>
          <w:rFonts w:ascii="宋体" w:eastAsia="宋体" w:hAnsi="宋体" w:cs="宋体"/>
          <w:color w:val="FF0000"/>
          <w:kern w:val="0"/>
          <w:sz w:val="24"/>
          <w:szCs w:val="24"/>
        </w:rPr>
      </w:pPr>
    </w:p>
    <w:p w14:paraId="5409B813" w14:textId="77777777" w:rsidR="00F242C6" w:rsidRPr="00EF2BA1" w:rsidRDefault="00F242C6" w:rsidP="00F242C6">
      <w:pPr>
        <w:widowControl/>
        <w:shd w:val="clear" w:color="auto" w:fill="FFFFFF"/>
        <w:spacing w:line="480" w:lineRule="auto"/>
        <w:ind w:firstLine="840"/>
        <w:rPr>
          <w:rFonts w:ascii="宋体" w:eastAsia="宋体" w:hAnsi="宋体" w:cs="宋体"/>
          <w:color w:val="FF0000"/>
          <w:kern w:val="0"/>
          <w:sz w:val="24"/>
          <w:szCs w:val="24"/>
          <w:shd w:val="clear" w:color="auto" w:fill="FFFF00"/>
        </w:rPr>
      </w:pPr>
      <w:r w:rsidRPr="00EF2BA1">
        <w:rPr>
          <w:rFonts w:ascii="宋体" w:eastAsia="宋体" w:hAnsi="宋体" w:cs="宋体" w:hint="eastAsia"/>
          <w:color w:val="FF0000"/>
          <w:kern w:val="0"/>
          <w:sz w:val="24"/>
          <w:szCs w:val="24"/>
        </w:rPr>
        <w:t>1</w:t>
      </w:r>
      <w:r w:rsidR="005A1722" w:rsidRPr="00EF2BA1">
        <w:rPr>
          <w:rFonts w:ascii="宋体" w:eastAsia="宋体" w:hAnsi="宋体" w:cs="宋体"/>
          <w:color w:val="FF0000"/>
          <w:kern w:val="0"/>
          <w:sz w:val="24"/>
          <w:szCs w:val="24"/>
        </w:rPr>
        <w:t>1</w:t>
      </w:r>
      <w:r w:rsidRPr="00EF2BA1">
        <w:rPr>
          <w:rFonts w:ascii="宋体" w:eastAsia="宋体" w:hAnsi="宋体" w:cs="宋体" w:hint="eastAsia"/>
          <w:color w:val="FF0000"/>
          <w:kern w:val="0"/>
          <w:sz w:val="24"/>
          <w:szCs w:val="24"/>
        </w:rPr>
        <w:t>）违约责任与解决争议的方法：</w:t>
      </w:r>
    </w:p>
    <w:p w14:paraId="13E79263" w14:textId="77777777" w:rsidR="00F242C6" w:rsidRPr="00EF2BA1" w:rsidRDefault="00F242C6" w:rsidP="00F242C6">
      <w:pPr>
        <w:widowControl/>
        <w:shd w:val="clear" w:color="auto" w:fill="FFFFFF"/>
        <w:spacing w:line="480" w:lineRule="auto"/>
        <w:ind w:firstLine="840"/>
        <w:rPr>
          <w:rFonts w:ascii="宋体" w:eastAsia="宋体" w:hAnsi="宋体" w:cs="宋体"/>
          <w:color w:val="FF0000"/>
          <w:kern w:val="0"/>
          <w:sz w:val="24"/>
          <w:szCs w:val="24"/>
        </w:rPr>
      </w:pPr>
    </w:p>
    <w:p w14:paraId="35E79F81" w14:textId="77777777" w:rsidR="00F242C6" w:rsidRPr="00EF2BA1" w:rsidRDefault="00F242C6" w:rsidP="00F242C6">
      <w:pPr>
        <w:widowControl/>
        <w:shd w:val="clear" w:color="auto" w:fill="FFFFFF"/>
        <w:spacing w:line="480" w:lineRule="auto"/>
        <w:ind w:firstLine="840"/>
        <w:rPr>
          <w:rFonts w:ascii="宋体" w:eastAsia="宋体" w:hAnsi="宋体" w:cs="宋体"/>
          <w:color w:val="FF0000"/>
          <w:kern w:val="0"/>
          <w:sz w:val="24"/>
          <w:szCs w:val="24"/>
        </w:rPr>
      </w:pPr>
      <w:r w:rsidRPr="00EF2BA1">
        <w:rPr>
          <w:rFonts w:ascii="宋体" w:eastAsia="宋体" w:hAnsi="宋体" w:cs="宋体" w:hint="eastAsia"/>
          <w:color w:val="FF0000"/>
          <w:kern w:val="0"/>
          <w:sz w:val="24"/>
          <w:szCs w:val="24"/>
        </w:rPr>
        <w:t>1</w:t>
      </w:r>
      <w:r w:rsidR="005A1722" w:rsidRPr="00EF2BA1">
        <w:rPr>
          <w:rFonts w:ascii="宋体" w:eastAsia="宋体" w:hAnsi="宋体" w:cs="宋体"/>
          <w:color w:val="FF0000"/>
          <w:kern w:val="0"/>
          <w:sz w:val="24"/>
          <w:szCs w:val="24"/>
        </w:rPr>
        <w:t>2</w:t>
      </w:r>
      <w:r w:rsidRPr="00EF2BA1">
        <w:rPr>
          <w:rFonts w:ascii="宋体" w:eastAsia="宋体" w:hAnsi="宋体" w:cs="宋体" w:hint="eastAsia"/>
          <w:color w:val="FF0000"/>
          <w:kern w:val="0"/>
          <w:sz w:val="24"/>
          <w:szCs w:val="24"/>
        </w:rPr>
        <w:t>）合同其他条款：</w:t>
      </w:r>
    </w:p>
    <w:p w14:paraId="11DEF2E8" w14:textId="77777777"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p>
    <w:p w14:paraId="311955FF" w14:textId="77777777" w:rsidR="00F242C6" w:rsidRPr="00EF2BA1" w:rsidRDefault="00F242C6" w:rsidP="00F242C6">
      <w:pPr>
        <w:widowControl/>
        <w:shd w:val="clear" w:color="auto" w:fill="FFFFFF"/>
        <w:spacing w:line="480" w:lineRule="auto"/>
        <w:ind w:firstLine="420"/>
        <w:rPr>
          <w:rFonts w:ascii="宋体" w:eastAsia="宋体" w:hAnsi="宋体" w:cs="宋体"/>
          <w:color w:val="FF0000"/>
          <w:kern w:val="0"/>
          <w:sz w:val="24"/>
          <w:szCs w:val="24"/>
        </w:rPr>
      </w:pPr>
      <w:r w:rsidRPr="00EF2BA1">
        <w:rPr>
          <w:rFonts w:ascii="宋体" w:eastAsia="宋体" w:hAnsi="宋体" w:cs="宋体" w:hint="eastAsia"/>
          <w:color w:val="FF0000"/>
          <w:kern w:val="0"/>
          <w:sz w:val="24"/>
          <w:szCs w:val="24"/>
        </w:rPr>
        <w:t>9、履约验收方案</w:t>
      </w:r>
    </w:p>
    <w:p w14:paraId="3404D574" w14:textId="1F052B4F"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1）验收组织方式：</w:t>
      </w:r>
      <w:r w:rsidR="0034357B">
        <w:rPr>
          <w:rFonts w:ascii="宋体" w:eastAsia="宋体" w:hAnsi="宋体" w:cs="宋体" w:hint="eastAsia"/>
          <w:color w:val="333333"/>
          <w:kern w:val="0"/>
          <w:sz w:val="24"/>
          <w:szCs w:val="24"/>
        </w:rPr>
        <w:t>☑</w:t>
      </w:r>
      <w:r w:rsidRPr="007B2A0D">
        <w:rPr>
          <w:rFonts w:ascii="宋体" w:eastAsia="宋体" w:hAnsi="宋体" w:cs="宋体" w:hint="eastAsia"/>
          <w:color w:val="333333"/>
          <w:kern w:val="0"/>
          <w:sz w:val="24"/>
          <w:szCs w:val="24"/>
        </w:rPr>
        <w:t>自行验收</w:t>
      </w:r>
      <w:r>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w:t>
      </w:r>
      <w:r w:rsidRPr="007B2A0D">
        <w:rPr>
          <w:rFonts w:ascii="宋体" w:eastAsia="宋体" w:hAnsi="宋体" w:cs="宋体" w:hint="eastAsia"/>
          <w:color w:val="333333"/>
          <w:kern w:val="0"/>
          <w:sz w:val="24"/>
          <w:szCs w:val="24"/>
        </w:rPr>
        <w:t>委托第三方验收</w:t>
      </w:r>
    </w:p>
    <w:p w14:paraId="387D975C" w14:textId="7593DADC"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2）是否邀请本项目的其他供应商：是□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sidRPr="002502DF">
        <w:rPr>
          <w:rFonts w:ascii="宋体" w:eastAsia="宋体" w:hAnsi="宋体" w:cs="宋体" w:hint="eastAsia"/>
          <w:color w:val="333333"/>
          <w:kern w:val="0"/>
          <w:sz w:val="24"/>
          <w:szCs w:val="24"/>
        </w:rPr>
        <w:t>否</w:t>
      </w:r>
      <w:r w:rsidR="0034357B">
        <w:rPr>
          <w:rFonts w:ascii="宋体" w:eastAsia="宋体" w:hAnsi="宋体" w:cs="宋体" w:hint="eastAsia"/>
          <w:color w:val="333333"/>
          <w:kern w:val="0"/>
          <w:sz w:val="24"/>
          <w:szCs w:val="24"/>
        </w:rPr>
        <w:t>☑</w:t>
      </w:r>
    </w:p>
    <w:p w14:paraId="4524848E" w14:textId="15B881B9"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3）是否邀请专家：是</w:t>
      </w:r>
      <w:r w:rsidR="00D1656C"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否</w:t>
      </w:r>
      <w:r w:rsidR="00D1656C">
        <w:rPr>
          <w:rFonts w:ascii="宋体" w:eastAsia="宋体" w:hAnsi="宋体" w:cs="宋体" w:hint="eastAsia"/>
          <w:color w:val="333333"/>
          <w:kern w:val="0"/>
          <w:sz w:val="24"/>
          <w:szCs w:val="24"/>
        </w:rPr>
        <w:t>☑</w:t>
      </w:r>
    </w:p>
    <w:p w14:paraId="24FE1726" w14:textId="3C131FAF"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4）是否邀请服务对象：是</w:t>
      </w:r>
      <w:r w:rsidR="00D1656C"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sidRPr="002502DF">
        <w:rPr>
          <w:rFonts w:ascii="宋体" w:eastAsia="宋体" w:hAnsi="宋体" w:cs="宋体" w:hint="eastAsia"/>
          <w:color w:val="333333"/>
          <w:kern w:val="0"/>
          <w:sz w:val="24"/>
          <w:szCs w:val="24"/>
        </w:rPr>
        <w:t>否</w:t>
      </w:r>
      <w:r w:rsidR="00D1656C">
        <w:rPr>
          <w:rFonts w:ascii="宋体" w:eastAsia="宋体" w:hAnsi="宋体" w:cs="宋体" w:hint="eastAsia"/>
          <w:color w:val="333333"/>
          <w:kern w:val="0"/>
          <w:sz w:val="24"/>
          <w:szCs w:val="24"/>
        </w:rPr>
        <w:t>☑</w:t>
      </w:r>
    </w:p>
    <w:p w14:paraId="42CAE54C" w14:textId="1174D94C"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5）是否邀请第三方检测机构：是□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sidRPr="002502DF">
        <w:rPr>
          <w:rFonts w:ascii="宋体" w:eastAsia="宋体" w:hAnsi="宋体" w:cs="宋体" w:hint="eastAsia"/>
          <w:color w:val="333333"/>
          <w:kern w:val="0"/>
          <w:sz w:val="24"/>
          <w:szCs w:val="24"/>
        </w:rPr>
        <w:t>否</w:t>
      </w:r>
      <w:r w:rsidR="0034357B">
        <w:rPr>
          <w:rFonts w:ascii="宋体" w:eastAsia="宋体" w:hAnsi="宋体" w:cs="宋体" w:hint="eastAsia"/>
          <w:color w:val="333333"/>
          <w:kern w:val="0"/>
          <w:sz w:val="24"/>
          <w:szCs w:val="24"/>
        </w:rPr>
        <w:t>☑</w:t>
      </w:r>
    </w:p>
    <w:p w14:paraId="7CCB5BF0" w14:textId="6A73B495"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6）履约验收程序：</w:t>
      </w:r>
      <w:r w:rsidR="0034357B">
        <w:rPr>
          <w:rFonts w:ascii="宋体" w:eastAsia="宋体" w:hAnsi="宋体" w:cs="宋体" w:hint="eastAsia"/>
          <w:color w:val="333333"/>
          <w:kern w:val="0"/>
          <w:sz w:val="24"/>
          <w:szCs w:val="24"/>
        </w:rPr>
        <w:t>☑</w:t>
      </w:r>
      <w:r w:rsidRPr="007B2A0D">
        <w:rPr>
          <w:rFonts w:ascii="宋体" w:eastAsia="宋体" w:hAnsi="宋体" w:cs="宋体" w:hint="eastAsia"/>
          <w:color w:val="333333"/>
          <w:kern w:val="0"/>
          <w:sz w:val="24"/>
          <w:szCs w:val="24"/>
        </w:rPr>
        <w:t>一次性验收</w:t>
      </w:r>
      <w:r>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w:t>
      </w:r>
      <w:r w:rsidRPr="007B2A0D">
        <w:rPr>
          <w:rFonts w:ascii="宋体" w:eastAsia="宋体" w:hAnsi="宋体" w:cs="宋体" w:hint="eastAsia"/>
          <w:color w:val="333333"/>
          <w:kern w:val="0"/>
          <w:sz w:val="24"/>
          <w:szCs w:val="24"/>
        </w:rPr>
        <w:t>分段/分期验收</w:t>
      </w:r>
    </w:p>
    <w:p w14:paraId="20930365" w14:textId="77777777" w:rsidR="00F242C6" w:rsidRPr="006F5DC0" w:rsidRDefault="00F242C6" w:rsidP="00F242C6">
      <w:pPr>
        <w:ind w:firstLineChars="300" w:firstLine="840"/>
        <w:rPr>
          <w:sz w:val="28"/>
        </w:rPr>
      </w:pPr>
      <w:r w:rsidRPr="006F5DC0">
        <w:rPr>
          <w:rFonts w:hint="eastAsia"/>
          <w:sz w:val="28"/>
        </w:rPr>
        <w:t>7</w:t>
      </w:r>
      <w:r w:rsidRPr="006F5DC0">
        <w:rPr>
          <w:rFonts w:hint="eastAsia"/>
          <w:sz w:val="28"/>
        </w:rPr>
        <w:t>）履约验收时间：</w:t>
      </w:r>
    </w:p>
    <w:p w14:paraId="42F60140" w14:textId="77777777" w:rsidR="00F242C6" w:rsidRPr="006F5DC0" w:rsidRDefault="00F242C6" w:rsidP="00F242C6">
      <w:pPr>
        <w:ind w:firstLineChars="250" w:firstLine="700"/>
        <w:rPr>
          <w:sz w:val="28"/>
        </w:rPr>
      </w:pPr>
      <w:r w:rsidRPr="006F5DC0">
        <w:rPr>
          <w:rFonts w:hint="eastAsia"/>
          <w:sz w:val="28"/>
        </w:rPr>
        <w:t>□计划于</w:t>
      </w:r>
      <w:r w:rsidRPr="006F5DC0">
        <w:rPr>
          <w:sz w:val="28"/>
        </w:rPr>
        <w:t xml:space="preserve">      </w:t>
      </w:r>
      <w:r w:rsidRPr="006F5DC0">
        <w:rPr>
          <w:rFonts w:hint="eastAsia"/>
          <w:sz w:val="28"/>
        </w:rPr>
        <w:t>组织验收</w:t>
      </w:r>
    </w:p>
    <w:p w14:paraId="729AB9A1" w14:textId="0358E5C7" w:rsidR="00F242C6" w:rsidRPr="006F5DC0" w:rsidRDefault="0034357B" w:rsidP="00F242C6">
      <w:pPr>
        <w:ind w:firstLineChars="250" w:firstLine="600"/>
        <w:rPr>
          <w:sz w:val="28"/>
        </w:rPr>
      </w:pPr>
      <w:r>
        <w:rPr>
          <w:rFonts w:ascii="宋体" w:eastAsia="宋体" w:hAnsi="宋体" w:cs="宋体" w:hint="eastAsia"/>
          <w:color w:val="333333"/>
          <w:kern w:val="0"/>
          <w:sz w:val="24"/>
          <w:szCs w:val="24"/>
        </w:rPr>
        <w:t>☑</w:t>
      </w:r>
      <w:r w:rsidR="00F242C6" w:rsidRPr="006F5DC0">
        <w:rPr>
          <w:rFonts w:hint="eastAsia"/>
          <w:sz w:val="28"/>
        </w:rPr>
        <w:t>供应商提出验收申请之日起</w:t>
      </w:r>
      <w:r w:rsidR="00F242C6" w:rsidRPr="006F5DC0">
        <w:rPr>
          <w:sz w:val="28"/>
        </w:rPr>
        <w:t xml:space="preserve">   </w:t>
      </w:r>
      <w:r w:rsidR="00D1656C">
        <w:rPr>
          <w:rFonts w:hint="eastAsia"/>
          <w:sz w:val="28"/>
        </w:rPr>
        <w:t>10</w:t>
      </w:r>
      <w:r w:rsidR="00F242C6" w:rsidRPr="006F5DC0">
        <w:rPr>
          <w:sz w:val="28"/>
        </w:rPr>
        <w:t xml:space="preserve"> </w:t>
      </w:r>
      <w:r w:rsidR="00F242C6" w:rsidRPr="006F5DC0">
        <w:rPr>
          <w:rFonts w:hint="eastAsia"/>
          <w:sz w:val="28"/>
        </w:rPr>
        <w:t>日内组织验收</w:t>
      </w:r>
    </w:p>
    <w:p w14:paraId="34D05D56" w14:textId="77777777"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color w:val="333333"/>
          <w:kern w:val="0"/>
          <w:sz w:val="24"/>
          <w:szCs w:val="24"/>
        </w:rPr>
        <w:t>8</w:t>
      </w:r>
      <w:r w:rsidRPr="002502DF">
        <w:rPr>
          <w:rFonts w:ascii="宋体" w:eastAsia="宋体" w:hAnsi="宋体" w:cs="宋体" w:hint="eastAsia"/>
          <w:color w:val="333333"/>
          <w:kern w:val="0"/>
          <w:sz w:val="24"/>
          <w:szCs w:val="24"/>
        </w:rPr>
        <w:t>）验收组织的其他事项：</w:t>
      </w:r>
      <w:r>
        <w:rPr>
          <w:rFonts w:ascii="宋体" w:eastAsia="宋体" w:hAnsi="宋体" w:cs="宋体" w:hint="eastAsia"/>
          <w:color w:val="0A82E5"/>
          <w:kern w:val="0"/>
          <w:sz w:val="24"/>
          <w:szCs w:val="24"/>
        </w:rPr>
        <w:t xml:space="preserve"> </w:t>
      </w:r>
    </w:p>
    <w:p w14:paraId="38996BDB" w14:textId="77777777" w:rsidR="00F242C6"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color w:val="333333"/>
          <w:kern w:val="0"/>
          <w:sz w:val="24"/>
          <w:szCs w:val="24"/>
        </w:rPr>
        <w:t>9</w:t>
      </w:r>
      <w:r w:rsidRPr="002502DF">
        <w:rPr>
          <w:rFonts w:ascii="宋体" w:eastAsia="宋体" w:hAnsi="宋体" w:cs="宋体" w:hint="eastAsia"/>
          <w:color w:val="333333"/>
          <w:kern w:val="0"/>
          <w:sz w:val="24"/>
          <w:szCs w:val="24"/>
        </w:rPr>
        <w:t>）技术履约验收内容：</w:t>
      </w:r>
    </w:p>
    <w:p w14:paraId="70CB9290" w14:textId="77777777"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p>
    <w:p w14:paraId="4CC28EA1" w14:textId="77777777" w:rsidR="00F242C6" w:rsidRDefault="00F242C6" w:rsidP="00F242C6">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Pr>
          <w:rFonts w:ascii="宋体" w:eastAsia="宋体" w:hAnsi="宋体" w:cs="宋体"/>
          <w:color w:val="333333"/>
          <w:kern w:val="0"/>
          <w:sz w:val="24"/>
          <w:szCs w:val="24"/>
        </w:rPr>
        <w:t>10</w:t>
      </w:r>
      <w:r w:rsidRPr="002502DF">
        <w:rPr>
          <w:rFonts w:ascii="宋体" w:eastAsia="宋体" w:hAnsi="宋体" w:cs="宋体" w:hint="eastAsia"/>
          <w:color w:val="333333"/>
          <w:kern w:val="0"/>
          <w:sz w:val="24"/>
          <w:szCs w:val="24"/>
        </w:rPr>
        <w:t>）商务履约验收内容：</w:t>
      </w:r>
    </w:p>
    <w:p w14:paraId="5EE69B1E" w14:textId="77777777"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p>
    <w:p w14:paraId="4FD9A590" w14:textId="77777777" w:rsidR="00F242C6" w:rsidRDefault="00F242C6" w:rsidP="00F242C6">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sidRPr="002502DF">
        <w:rPr>
          <w:rFonts w:ascii="宋体" w:eastAsia="宋体" w:hAnsi="宋体" w:cs="宋体" w:hint="eastAsia"/>
          <w:color w:val="333333"/>
          <w:kern w:val="0"/>
          <w:sz w:val="24"/>
          <w:szCs w:val="24"/>
        </w:rPr>
        <w:t>1</w:t>
      </w:r>
      <w:r>
        <w:rPr>
          <w:rFonts w:ascii="宋体" w:eastAsia="宋体" w:hAnsi="宋体" w:cs="宋体"/>
          <w:color w:val="333333"/>
          <w:kern w:val="0"/>
          <w:sz w:val="24"/>
          <w:szCs w:val="24"/>
        </w:rPr>
        <w:t>1</w:t>
      </w:r>
      <w:r w:rsidRPr="002502DF">
        <w:rPr>
          <w:rFonts w:ascii="宋体" w:eastAsia="宋体" w:hAnsi="宋体" w:cs="宋体" w:hint="eastAsia"/>
          <w:color w:val="333333"/>
          <w:kern w:val="0"/>
          <w:sz w:val="24"/>
          <w:szCs w:val="24"/>
        </w:rPr>
        <w:t>）履约验收标准：</w:t>
      </w:r>
    </w:p>
    <w:p w14:paraId="6BB17315" w14:textId="77777777"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p>
    <w:p w14:paraId="1198CA71" w14:textId="77777777" w:rsidR="00F242C6"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1</w:t>
      </w:r>
      <w:r>
        <w:rPr>
          <w:rFonts w:ascii="宋体" w:eastAsia="宋体" w:hAnsi="宋体" w:cs="宋体"/>
          <w:color w:val="333333"/>
          <w:kern w:val="0"/>
          <w:sz w:val="24"/>
          <w:szCs w:val="24"/>
        </w:rPr>
        <w:t>2</w:t>
      </w:r>
      <w:r w:rsidRPr="002502DF">
        <w:rPr>
          <w:rFonts w:ascii="宋体" w:eastAsia="宋体" w:hAnsi="宋体" w:cs="宋体" w:hint="eastAsia"/>
          <w:color w:val="333333"/>
          <w:kern w:val="0"/>
          <w:sz w:val="24"/>
          <w:szCs w:val="24"/>
        </w:rPr>
        <w:t>）履约验收其他事项：</w:t>
      </w:r>
    </w:p>
    <w:p w14:paraId="2D9B146A" w14:textId="77777777" w:rsidR="00806316" w:rsidRPr="002502DF" w:rsidRDefault="00806316" w:rsidP="00F242C6">
      <w:pPr>
        <w:widowControl/>
        <w:shd w:val="clear" w:color="auto" w:fill="FFFFFF"/>
        <w:spacing w:line="480" w:lineRule="auto"/>
        <w:ind w:firstLine="840"/>
        <w:rPr>
          <w:rFonts w:ascii="宋体" w:eastAsia="宋体" w:hAnsi="宋体" w:cs="宋体"/>
          <w:color w:val="333333"/>
          <w:kern w:val="0"/>
          <w:sz w:val="24"/>
          <w:szCs w:val="24"/>
        </w:rPr>
      </w:pPr>
    </w:p>
    <w:p w14:paraId="316AE54D" w14:textId="77777777" w:rsidR="00F242C6" w:rsidRPr="002502DF" w:rsidRDefault="00F242C6" w:rsidP="00F242C6">
      <w:pPr>
        <w:widowControl/>
        <w:shd w:val="clear" w:color="auto" w:fill="FFFFFF"/>
        <w:spacing w:line="480" w:lineRule="auto"/>
        <w:outlineLvl w:val="2"/>
        <w:rPr>
          <w:rFonts w:ascii="宋体" w:eastAsia="宋体" w:hAnsi="宋体" w:cs="宋体"/>
          <w:b/>
          <w:bCs/>
          <w:color w:val="333333"/>
          <w:kern w:val="0"/>
          <w:sz w:val="27"/>
          <w:szCs w:val="27"/>
        </w:rPr>
      </w:pPr>
      <w:r w:rsidRPr="002502DF">
        <w:rPr>
          <w:rFonts w:ascii="宋体" w:eastAsia="宋体" w:hAnsi="宋体" w:cs="宋体" w:hint="eastAsia"/>
          <w:b/>
          <w:bCs/>
          <w:color w:val="333333"/>
          <w:kern w:val="0"/>
          <w:sz w:val="27"/>
          <w:szCs w:val="27"/>
        </w:rPr>
        <w:t>五、风险控制措施和替代方案</w:t>
      </w:r>
    </w:p>
    <w:p w14:paraId="6CEB76B0" w14:textId="77777777" w:rsidR="00F242C6"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该采购项目按照《政府采购需求管理办法》第二十五条规定，本项目是否需要组织风险判断、提出处置措施和替代方案：是□</w:t>
      </w:r>
      <w:r w:rsidR="005A1722">
        <w:rPr>
          <w:rFonts w:ascii="宋体" w:eastAsia="宋体" w:hAnsi="宋体" w:cs="宋体" w:hint="eastAsia"/>
          <w:color w:val="333333"/>
          <w:kern w:val="0"/>
          <w:sz w:val="24"/>
          <w:szCs w:val="24"/>
        </w:rPr>
        <w:t>（</w:t>
      </w:r>
      <w:proofErr w:type="gramStart"/>
      <w:r w:rsidR="005A1722">
        <w:rPr>
          <w:rFonts w:ascii="宋体" w:eastAsia="宋体" w:hAnsi="宋体" w:cs="宋体" w:hint="eastAsia"/>
          <w:color w:val="333333"/>
          <w:kern w:val="0"/>
          <w:sz w:val="24"/>
          <w:szCs w:val="24"/>
        </w:rPr>
        <w:t>填以下</w:t>
      </w:r>
      <w:proofErr w:type="gramEnd"/>
      <w:r w:rsidR="005A1722">
        <w:rPr>
          <w:rFonts w:ascii="宋体" w:eastAsia="宋体" w:hAnsi="宋体" w:cs="宋体"/>
          <w:color w:val="333333"/>
          <w:kern w:val="0"/>
          <w:sz w:val="24"/>
          <w:szCs w:val="24"/>
        </w:rPr>
        <w:t>信息</w:t>
      </w:r>
      <w:r w:rsidR="005A1722">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sidRPr="002502DF">
        <w:rPr>
          <w:rFonts w:ascii="宋体" w:eastAsia="宋体" w:hAnsi="宋体" w:cs="宋体" w:hint="eastAsia"/>
          <w:color w:val="333333"/>
          <w:kern w:val="0"/>
          <w:sz w:val="24"/>
          <w:szCs w:val="24"/>
        </w:rPr>
        <w:t>否□</w:t>
      </w:r>
    </w:p>
    <w:p w14:paraId="2035353A"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1）国家政策变化风险的应对措施</w:t>
      </w:r>
      <w:r>
        <w:rPr>
          <w:rFonts w:ascii="宋体" w:eastAsia="宋体" w:hAnsi="宋体" w:cs="宋体" w:hint="eastAsia"/>
          <w:color w:val="333333"/>
          <w:kern w:val="0"/>
          <w:sz w:val="24"/>
          <w:szCs w:val="24"/>
        </w:rPr>
        <w:t>：</w:t>
      </w:r>
    </w:p>
    <w:p w14:paraId="3447AC24"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p>
    <w:p w14:paraId="3CA3B227"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2）实施环境变化风险的应对措施</w:t>
      </w:r>
      <w:r>
        <w:rPr>
          <w:rFonts w:ascii="宋体" w:eastAsia="宋体" w:hAnsi="宋体" w:cs="宋体" w:hint="eastAsia"/>
          <w:color w:val="333333"/>
          <w:kern w:val="0"/>
          <w:sz w:val="24"/>
          <w:szCs w:val="24"/>
        </w:rPr>
        <w:t>：</w:t>
      </w:r>
    </w:p>
    <w:p w14:paraId="6EF64A2C"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p>
    <w:p w14:paraId="7988692D"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3）重大技术变化风险的应对措施</w:t>
      </w:r>
      <w:r>
        <w:rPr>
          <w:rFonts w:ascii="宋体" w:eastAsia="宋体" w:hAnsi="宋体" w:cs="宋体" w:hint="eastAsia"/>
          <w:color w:val="333333"/>
          <w:kern w:val="0"/>
          <w:sz w:val="24"/>
          <w:szCs w:val="24"/>
        </w:rPr>
        <w:t>：</w:t>
      </w:r>
    </w:p>
    <w:p w14:paraId="0137D278"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p>
    <w:p w14:paraId="55920774"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4）预算项目调整风险的应对措施</w:t>
      </w:r>
      <w:r>
        <w:rPr>
          <w:rFonts w:ascii="宋体" w:eastAsia="宋体" w:hAnsi="宋体" w:cs="宋体" w:hint="eastAsia"/>
          <w:color w:val="333333"/>
          <w:kern w:val="0"/>
          <w:sz w:val="24"/>
          <w:szCs w:val="24"/>
        </w:rPr>
        <w:t>：</w:t>
      </w:r>
    </w:p>
    <w:p w14:paraId="5E34E061"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p>
    <w:p w14:paraId="2D90DC7B"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5）因质疑投诉影响采购进度风险的应对措施</w:t>
      </w:r>
      <w:r>
        <w:rPr>
          <w:rFonts w:ascii="宋体" w:eastAsia="宋体" w:hAnsi="宋体" w:cs="宋体" w:hint="eastAsia"/>
          <w:color w:val="333333"/>
          <w:kern w:val="0"/>
          <w:sz w:val="24"/>
          <w:szCs w:val="24"/>
        </w:rPr>
        <w:t>：</w:t>
      </w:r>
    </w:p>
    <w:p w14:paraId="29671C19"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p>
    <w:p w14:paraId="73ADB482"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6）采购失败风险的应对措施</w:t>
      </w:r>
      <w:r>
        <w:rPr>
          <w:rFonts w:ascii="宋体" w:eastAsia="宋体" w:hAnsi="宋体" w:cs="宋体" w:hint="eastAsia"/>
          <w:color w:val="333333"/>
          <w:kern w:val="0"/>
          <w:sz w:val="24"/>
          <w:szCs w:val="24"/>
        </w:rPr>
        <w:t>：</w:t>
      </w:r>
    </w:p>
    <w:p w14:paraId="69F2DFBA"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p>
    <w:p w14:paraId="257DD031"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lastRenderedPageBreak/>
        <w:t>7）不按规定签订或者履行合同风险的应对措施</w:t>
      </w:r>
      <w:r>
        <w:rPr>
          <w:rFonts w:ascii="宋体" w:eastAsia="宋体" w:hAnsi="宋体" w:cs="宋体" w:hint="eastAsia"/>
          <w:color w:val="333333"/>
          <w:kern w:val="0"/>
          <w:sz w:val="24"/>
          <w:szCs w:val="24"/>
        </w:rPr>
        <w:t>：</w:t>
      </w:r>
    </w:p>
    <w:p w14:paraId="66A8B7AC"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p>
    <w:p w14:paraId="719B3373"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8</w:t>
      </w:r>
      <w:r w:rsidRPr="00186E4C">
        <w:rPr>
          <w:rFonts w:ascii="宋体" w:eastAsia="宋体" w:hAnsi="宋体" w:cs="宋体" w:hint="eastAsia"/>
          <w:color w:val="333333"/>
          <w:kern w:val="0"/>
          <w:sz w:val="24"/>
          <w:szCs w:val="24"/>
        </w:rPr>
        <w:t>）出现损害国家利益和社会公共利益情形风险的应对措施</w:t>
      </w:r>
      <w:r>
        <w:rPr>
          <w:rFonts w:ascii="宋体" w:eastAsia="宋体" w:hAnsi="宋体" w:cs="宋体" w:hint="eastAsia"/>
          <w:color w:val="333333"/>
          <w:kern w:val="0"/>
          <w:sz w:val="24"/>
          <w:szCs w:val="24"/>
        </w:rPr>
        <w:t>：</w:t>
      </w:r>
    </w:p>
    <w:p w14:paraId="6A11A72E"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p>
    <w:p w14:paraId="424778D6" w14:textId="77777777" w:rsidR="005A1722" w:rsidRPr="009D6C38"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9）其他采购和合同履行过程的风险及应对措施</w:t>
      </w:r>
      <w:r>
        <w:rPr>
          <w:rFonts w:ascii="宋体" w:eastAsia="宋体" w:hAnsi="宋体" w:cs="宋体" w:hint="eastAsia"/>
          <w:color w:val="333333"/>
          <w:kern w:val="0"/>
          <w:sz w:val="24"/>
          <w:szCs w:val="24"/>
        </w:rPr>
        <w:t>：</w:t>
      </w:r>
    </w:p>
    <w:p w14:paraId="4AF37D83" w14:textId="77777777" w:rsidR="005A1722" w:rsidRDefault="005A1722" w:rsidP="00F242C6">
      <w:pPr>
        <w:widowControl/>
        <w:shd w:val="clear" w:color="auto" w:fill="FFFFFF"/>
        <w:spacing w:line="480" w:lineRule="auto"/>
        <w:ind w:firstLine="840"/>
        <w:rPr>
          <w:rFonts w:ascii="宋体" w:eastAsia="宋体" w:hAnsi="宋体" w:cs="宋体"/>
          <w:color w:val="333333"/>
          <w:kern w:val="0"/>
          <w:sz w:val="24"/>
          <w:szCs w:val="24"/>
        </w:rPr>
      </w:pPr>
    </w:p>
    <w:p w14:paraId="7A22E746" w14:textId="77777777" w:rsidR="00AB58F8" w:rsidRPr="00AB58F8" w:rsidRDefault="00AB58F8" w:rsidP="00807DCC">
      <w:pPr>
        <w:widowControl/>
        <w:shd w:val="clear" w:color="auto" w:fill="FFFFFF"/>
        <w:spacing w:line="480" w:lineRule="auto"/>
        <w:rPr>
          <w:rFonts w:ascii="宋体" w:eastAsia="宋体" w:hAnsi="宋体" w:cs="宋体"/>
          <w:color w:val="333333"/>
          <w:kern w:val="0"/>
          <w:sz w:val="24"/>
          <w:szCs w:val="24"/>
        </w:rPr>
      </w:pPr>
      <w:r w:rsidRPr="00AB58F8">
        <w:rPr>
          <w:rFonts w:ascii="宋体" w:eastAsia="宋体" w:hAnsi="宋体" w:cs="宋体" w:hint="eastAsia"/>
          <w:color w:val="333333"/>
          <w:kern w:val="0"/>
          <w:sz w:val="24"/>
          <w:szCs w:val="24"/>
        </w:rPr>
        <w:t>项目负责人（签字）：</w:t>
      </w:r>
    </w:p>
    <w:p w14:paraId="280F5CB8" w14:textId="77777777" w:rsidR="00AB58F8" w:rsidRPr="00AB58F8" w:rsidRDefault="00AB58F8" w:rsidP="00807DCC">
      <w:pPr>
        <w:widowControl/>
        <w:shd w:val="clear" w:color="auto" w:fill="FFFFFF"/>
        <w:spacing w:line="480" w:lineRule="auto"/>
        <w:rPr>
          <w:rFonts w:ascii="宋体" w:eastAsia="宋体" w:hAnsi="宋体" w:cs="宋体"/>
          <w:color w:val="333333"/>
          <w:kern w:val="0"/>
          <w:sz w:val="24"/>
          <w:szCs w:val="24"/>
        </w:rPr>
      </w:pPr>
      <w:r w:rsidRPr="00AB58F8">
        <w:rPr>
          <w:rFonts w:ascii="宋体" w:eastAsia="宋体" w:hAnsi="宋体" w:cs="宋体" w:hint="eastAsia"/>
          <w:color w:val="333333"/>
          <w:kern w:val="0"/>
          <w:sz w:val="24"/>
          <w:szCs w:val="24"/>
        </w:rPr>
        <w:t>项目单位负责人（签字）：</w:t>
      </w:r>
    </w:p>
    <w:p w14:paraId="7064D515" w14:textId="77777777" w:rsidR="00AB58F8" w:rsidRPr="00AB58F8" w:rsidRDefault="00AB58F8" w:rsidP="00807DCC">
      <w:pPr>
        <w:widowControl/>
        <w:shd w:val="clear" w:color="auto" w:fill="FFFFFF"/>
        <w:spacing w:line="480" w:lineRule="auto"/>
        <w:rPr>
          <w:rFonts w:ascii="宋体" w:eastAsia="宋体" w:hAnsi="宋体" w:cs="宋体"/>
          <w:color w:val="333333"/>
          <w:kern w:val="0"/>
          <w:sz w:val="24"/>
          <w:szCs w:val="24"/>
        </w:rPr>
      </w:pPr>
      <w:r w:rsidRPr="00AB58F8">
        <w:rPr>
          <w:rFonts w:ascii="宋体" w:eastAsia="宋体" w:hAnsi="宋体" w:cs="宋体" w:hint="eastAsia"/>
          <w:color w:val="333333"/>
          <w:kern w:val="0"/>
          <w:sz w:val="24"/>
          <w:szCs w:val="24"/>
        </w:rPr>
        <w:t xml:space="preserve">经费主管部门负责人（签字）：　　　　　　　　　　　</w:t>
      </w:r>
    </w:p>
    <w:p w14:paraId="674F8974" w14:textId="77777777" w:rsidR="00AB58F8" w:rsidRDefault="00AB58F8" w:rsidP="00AB58F8">
      <w:pPr>
        <w:widowControl/>
        <w:shd w:val="clear" w:color="auto" w:fill="FFFFFF"/>
        <w:spacing w:line="480" w:lineRule="auto"/>
        <w:ind w:firstLine="840"/>
        <w:rPr>
          <w:rFonts w:ascii="宋体" w:eastAsia="宋体" w:hAnsi="宋体" w:cs="宋体"/>
          <w:color w:val="333333"/>
          <w:kern w:val="0"/>
          <w:sz w:val="24"/>
          <w:szCs w:val="24"/>
        </w:rPr>
      </w:pPr>
    </w:p>
    <w:p w14:paraId="715906AC" w14:textId="77777777" w:rsidR="00EF2BA1" w:rsidRPr="005A1722" w:rsidRDefault="00AB58F8" w:rsidP="00AB58F8">
      <w:pPr>
        <w:widowControl/>
        <w:shd w:val="clear" w:color="auto" w:fill="FFFFFF"/>
        <w:spacing w:line="480" w:lineRule="auto"/>
        <w:ind w:firstLineChars="2500" w:firstLine="6000"/>
        <w:rPr>
          <w:rFonts w:ascii="宋体" w:eastAsia="宋体" w:hAnsi="宋体" w:cs="宋体"/>
          <w:color w:val="333333"/>
          <w:kern w:val="0"/>
          <w:sz w:val="24"/>
          <w:szCs w:val="24"/>
        </w:rPr>
      </w:pPr>
      <w:r w:rsidRPr="00AB58F8">
        <w:rPr>
          <w:rFonts w:ascii="宋体" w:eastAsia="宋体" w:hAnsi="宋体" w:cs="宋体" w:hint="eastAsia"/>
          <w:color w:val="333333"/>
          <w:kern w:val="0"/>
          <w:sz w:val="24"/>
          <w:szCs w:val="24"/>
        </w:rPr>
        <w:t xml:space="preserve">　年 </w:t>
      </w:r>
      <w:r w:rsidR="00807DCC">
        <w:rPr>
          <w:rFonts w:ascii="宋体" w:eastAsia="宋体" w:hAnsi="宋体" w:cs="宋体"/>
          <w:color w:val="333333"/>
          <w:kern w:val="0"/>
          <w:sz w:val="24"/>
          <w:szCs w:val="24"/>
        </w:rPr>
        <w:t xml:space="preserve"> </w:t>
      </w:r>
      <w:r w:rsidRPr="00AB58F8">
        <w:rPr>
          <w:rFonts w:ascii="宋体" w:eastAsia="宋体" w:hAnsi="宋体" w:cs="宋体" w:hint="eastAsia"/>
          <w:color w:val="333333"/>
          <w:kern w:val="0"/>
          <w:sz w:val="24"/>
          <w:szCs w:val="24"/>
        </w:rPr>
        <w:t xml:space="preserve"> 月 </w:t>
      </w:r>
      <w:r w:rsidR="00807DCC">
        <w:rPr>
          <w:rFonts w:ascii="宋体" w:eastAsia="宋体" w:hAnsi="宋体" w:cs="宋体"/>
          <w:color w:val="333333"/>
          <w:kern w:val="0"/>
          <w:sz w:val="24"/>
          <w:szCs w:val="24"/>
        </w:rPr>
        <w:t xml:space="preserve"> </w:t>
      </w:r>
      <w:r w:rsidRPr="00AB58F8">
        <w:rPr>
          <w:rFonts w:ascii="宋体" w:eastAsia="宋体" w:hAnsi="宋体" w:cs="宋体" w:hint="eastAsia"/>
          <w:color w:val="333333"/>
          <w:kern w:val="0"/>
          <w:sz w:val="24"/>
          <w:szCs w:val="24"/>
        </w:rPr>
        <w:t xml:space="preserve"> 日</w:t>
      </w:r>
    </w:p>
    <w:p w14:paraId="7F61E506" w14:textId="77777777" w:rsidR="00F242C6" w:rsidRPr="002502DF" w:rsidRDefault="00F242C6" w:rsidP="00F242C6"/>
    <w:p w14:paraId="699C10C9" w14:textId="77777777" w:rsidR="00C52311" w:rsidRDefault="00C52311" w:rsidP="00C52311">
      <w:pPr>
        <w:rPr>
          <w:sz w:val="28"/>
        </w:rPr>
      </w:pPr>
      <w:r>
        <w:rPr>
          <w:rFonts w:hint="eastAsia"/>
          <w:sz w:val="28"/>
        </w:rPr>
        <w:t>注意事项</w:t>
      </w:r>
      <w:r>
        <w:rPr>
          <w:sz w:val="28"/>
        </w:rPr>
        <w:t>：</w:t>
      </w:r>
    </w:p>
    <w:p w14:paraId="233CE7BB" w14:textId="77777777" w:rsidR="00C52311" w:rsidRPr="00807DCC" w:rsidRDefault="00C52311" w:rsidP="00C52311">
      <w:pPr>
        <w:rPr>
          <w:sz w:val="28"/>
        </w:rPr>
      </w:pPr>
      <w:r w:rsidRPr="00807DCC">
        <w:rPr>
          <w:rFonts w:hint="eastAsia"/>
          <w:sz w:val="28"/>
        </w:rPr>
        <w:t>1.</w:t>
      </w:r>
      <w:r>
        <w:rPr>
          <w:rFonts w:hint="eastAsia"/>
          <w:sz w:val="28"/>
        </w:rPr>
        <w:t>采购</w:t>
      </w:r>
      <w:r w:rsidRPr="00807DCC">
        <w:rPr>
          <w:rFonts w:hint="eastAsia"/>
          <w:sz w:val="28"/>
        </w:rPr>
        <w:t>项目预算大于</w:t>
      </w:r>
      <w:r w:rsidRPr="00807DCC">
        <w:rPr>
          <w:rFonts w:hint="eastAsia"/>
          <w:sz w:val="28"/>
        </w:rPr>
        <w:t>50</w:t>
      </w:r>
      <w:r w:rsidRPr="00807DCC">
        <w:rPr>
          <w:rFonts w:hint="eastAsia"/>
          <w:sz w:val="28"/>
        </w:rPr>
        <w:t>万元（含</w:t>
      </w:r>
      <w:r w:rsidRPr="00807DCC">
        <w:rPr>
          <w:rFonts w:hint="eastAsia"/>
          <w:sz w:val="28"/>
        </w:rPr>
        <w:t>50</w:t>
      </w:r>
      <w:r w:rsidRPr="00807DCC">
        <w:rPr>
          <w:rFonts w:hint="eastAsia"/>
          <w:sz w:val="28"/>
        </w:rPr>
        <w:t>万元）需提供采购单位</w:t>
      </w:r>
      <w:r>
        <w:rPr>
          <w:rFonts w:hint="eastAsia"/>
          <w:sz w:val="28"/>
        </w:rPr>
        <w:t>确定需求</w:t>
      </w:r>
      <w:r w:rsidRPr="00807DCC">
        <w:rPr>
          <w:rFonts w:hint="eastAsia"/>
          <w:sz w:val="28"/>
        </w:rPr>
        <w:t>的部（处）会议纪要或学院党政联席会议纪要。</w:t>
      </w:r>
    </w:p>
    <w:p w14:paraId="7292BC4F" w14:textId="77777777" w:rsidR="00AB58F8" w:rsidRPr="00C52311" w:rsidRDefault="00C52311" w:rsidP="00C52311">
      <w:pPr>
        <w:rPr>
          <w:sz w:val="28"/>
        </w:rPr>
      </w:pPr>
      <w:r w:rsidRPr="00807DCC">
        <w:rPr>
          <w:rFonts w:hint="eastAsia"/>
          <w:sz w:val="28"/>
        </w:rPr>
        <w:t>2.</w:t>
      </w:r>
      <w:r w:rsidRPr="00807DCC">
        <w:rPr>
          <w:rFonts w:hint="eastAsia"/>
          <w:sz w:val="28"/>
        </w:rPr>
        <w:t>各单位</w:t>
      </w:r>
      <w:r>
        <w:rPr>
          <w:rFonts w:hint="eastAsia"/>
          <w:sz w:val="28"/>
        </w:rPr>
        <w:t>政府采购</w:t>
      </w:r>
      <w:r>
        <w:rPr>
          <w:sz w:val="28"/>
        </w:rPr>
        <w:t>项目</w:t>
      </w:r>
      <w:r>
        <w:rPr>
          <w:rFonts w:hint="eastAsia"/>
          <w:sz w:val="28"/>
        </w:rPr>
        <w:t>的采购</w:t>
      </w:r>
      <w:r w:rsidRPr="00807DCC">
        <w:rPr>
          <w:sz w:val="28"/>
        </w:rPr>
        <w:t>需求</w:t>
      </w:r>
      <w:r w:rsidRPr="00807DCC">
        <w:rPr>
          <w:rFonts w:hint="eastAsia"/>
          <w:sz w:val="28"/>
        </w:rPr>
        <w:t>在</w:t>
      </w:r>
      <w:r>
        <w:rPr>
          <w:rFonts w:hint="eastAsia"/>
          <w:sz w:val="28"/>
        </w:rPr>
        <w:t>部门（学院）</w:t>
      </w:r>
      <w:r w:rsidRPr="00807DCC">
        <w:rPr>
          <w:sz w:val="28"/>
        </w:rPr>
        <w:t>网站</w:t>
      </w:r>
      <w:r>
        <w:rPr>
          <w:rFonts w:hint="eastAsia"/>
          <w:sz w:val="28"/>
        </w:rPr>
        <w:t>首页</w:t>
      </w:r>
      <w:r w:rsidRPr="00807DCC">
        <w:rPr>
          <w:rFonts w:hint="eastAsia"/>
          <w:sz w:val="28"/>
        </w:rPr>
        <w:t>公示</w:t>
      </w:r>
      <w:r>
        <w:rPr>
          <w:rFonts w:hint="eastAsia"/>
          <w:sz w:val="28"/>
        </w:rPr>
        <w:t>不少于</w:t>
      </w:r>
      <w:r>
        <w:rPr>
          <w:rFonts w:hint="eastAsia"/>
          <w:sz w:val="28"/>
        </w:rPr>
        <w:t>3</w:t>
      </w:r>
      <w:r>
        <w:rPr>
          <w:rFonts w:hint="eastAsia"/>
          <w:sz w:val="28"/>
        </w:rPr>
        <w:t>天</w:t>
      </w:r>
      <w:r w:rsidRPr="00807DCC">
        <w:rPr>
          <w:rFonts w:hint="eastAsia"/>
          <w:sz w:val="28"/>
        </w:rPr>
        <w:t>。</w:t>
      </w:r>
      <w:r>
        <w:rPr>
          <w:rFonts w:hint="eastAsia"/>
          <w:sz w:val="28"/>
        </w:rPr>
        <w:t>公示</w:t>
      </w:r>
      <w:r>
        <w:rPr>
          <w:sz w:val="28"/>
        </w:rPr>
        <w:t>期结束后</w:t>
      </w:r>
      <w:r>
        <w:rPr>
          <w:rFonts w:hint="eastAsia"/>
          <w:sz w:val="28"/>
        </w:rPr>
        <w:t>将</w:t>
      </w:r>
      <w:r>
        <w:rPr>
          <w:sz w:val="28"/>
        </w:rPr>
        <w:t>公</w:t>
      </w:r>
      <w:r>
        <w:rPr>
          <w:rFonts w:hint="eastAsia"/>
          <w:sz w:val="28"/>
        </w:rPr>
        <w:t>示</w:t>
      </w:r>
      <w:r>
        <w:rPr>
          <w:sz w:val="28"/>
        </w:rPr>
        <w:t>截图</w:t>
      </w:r>
      <w:r>
        <w:rPr>
          <w:rFonts w:hint="eastAsia"/>
          <w:sz w:val="28"/>
        </w:rPr>
        <w:t>打印</w:t>
      </w:r>
      <w:proofErr w:type="gramStart"/>
      <w:r>
        <w:rPr>
          <w:sz w:val="28"/>
        </w:rPr>
        <w:t>交国有</w:t>
      </w:r>
      <w:proofErr w:type="gramEnd"/>
      <w:r>
        <w:rPr>
          <w:sz w:val="28"/>
        </w:rPr>
        <w:t>资产与实验室管理处（</w:t>
      </w:r>
      <w:r>
        <w:rPr>
          <w:rFonts w:hint="eastAsia"/>
          <w:sz w:val="28"/>
        </w:rPr>
        <w:t>招投标</w:t>
      </w:r>
      <w:r>
        <w:rPr>
          <w:sz w:val="28"/>
        </w:rPr>
        <w:t>中心）</w:t>
      </w:r>
      <w:r>
        <w:rPr>
          <w:rFonts w:hint="eastAsia"/>
          <w:sz w:val="28"/>
        </w:rPr>
        <w:t>，</w:t>
      </w:r>
      <w:r>
        <w:rPr>
          <w:sz w:val="28"/>
        </w:rPr>
        <w:t>并</w:t>
      </w:r>
      <w:r>
        <w:rPr>
          <w:rFonts w:hint="eastAsia"/>
          <w:sz w:val="28"/>
        </w:rPr>
        <w:t>标</w:t>
      </w:r>
      <w:r>
        <w:rPr>
          <w:sz w:val="28"/>
        </w:rPr>
        <w:t>明公示期是否有异议</w:t>
      </w:r>
      <w:r>
        <w:rPr>
          <w:rFonts w:hint="eastAsia"/>
          <w:sz w:val="28"/>
        </w:rPr>
        <w:t>。</w:t>
      </w:r>
    </w:p>
    <w:sectPr w:rsidR="00AB58F8" w:rsidRPr="00C523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CF76B" w14:textId="77777777" w:rsidR="005661B8" w:rsidRDefault="005661B8" w:rsidP="008D7645">
      <w:r>
        <w:separator/>
      </w:r>
    </w:p>
  </w:endnote>
  <w:endnote w:type="continuationSeparator" w:id="0">
    <w:p w14:paraId="2EC1476B" w14:textId="77777777" w:rsidR="005661B8" w:rsidRDefault="005661B8" w:rsidP="008D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11069" w14:textId="77777777" w:rsidR="005661B8" w:rsidRDefault="005661B8" w:rsidP="008D7645">
      <w:r>
        <w:separator/>
      </w:r>
    </w:p>
  </w:footnote>
  <w:footnote w:type="continuationSeparator" w:id="0">
    <w:p w14:paraId="284F3061" w14:textId="77777777" w:rsidR="005661B8" w:rsidRDefault="005661B8" w:rsidP="008D7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54"/>
    <w:rsid w:val="00011064"/>
    <w:rsid w:val="000E034D"/>
    <w:rsid w:val="001173D2"/>
    <w:rsid w:val="00140E76"/>
    <w:rsid w:val="0014490D"/>
    <w:rsid w:val="0015358E"/>
    <w:rsid w:val="001D30EA"/>
    <w:rsid w:val="001F6C43"/>
    <w:rsid w:val="001F7A8B"/>
    <w:rsid w:val="002D76ED"/>
    <w:rsid w:val="003170FE"/>
    <w:rsid w:val="0034357B"/>
    <w:rsid w:val="003D1055"/>
    <w:rsid w:val="005661B8"/>
    <w:rsid w:val="00571B2F"/>
    <w:rsid w:val="005A1722"/>
    <w:rsid w:val="005A7937"/>
    <w:rsid w:val="005C799F"/>
    <w:rsid w:val="00611B8B"/>
    <w:rsid w:val="00635488"/>
    <w:rsid w:val="006B2DCA"/>
    <w:rsid w:val="006C100E"/>
    <w:rsid w:val="006D1DCC"/>
    <w:rsid w:val="00717634"/>
    <w:rsid w:val="00724B9D"/>
    <w:rsid w:val="00756A9F"/>
    <w:rsid w:val="00806316"/>
    <w:rsid w:val="00807DCC"/>
    <w:rsid w:val="00840505"/>
    <w:rsid w:val="00854325"/>
    <w:rsid w:val="008B50D6"/>
    <w:rsid w:val="008D7645"/>
    <w:rsid w:val="00A74034"/>
    <w:rsid w:val="00AB58F8"/>
    <w:rsid w:val="00AC5F10"/>
    <w:rsid w:val="00AD7054"/>
    <w:rsid w:val="00B14687"/>
    <w:rsid w:val="00B54535"/>
    <w:rsid w:val="00C15AC1"/>
    <w:rsid w:val="00C2059D"/>
    <w:rsid w:val="00C52311"/>
    <w:rsid w:val="00C6668D"/>
    <w:rsid w:val="00CD1147"/>
    <w:rsid w:val="00D1656C"/>
    <w:rsid w:val="00D6229C"/>
    <w:rsid w:val="00DB2759"/>
    <w:rsid w:val="00DD6420"/>
    <w:rsid w:val="00E65516"/>
    <w:rsid w:val="00E72CD7"/>
    <w:rsid w:val="00E859C7"/>
    <w:rsid w:val="00ED2506"/>
    <w:rsid w:val="00EF2BA1"/>
    <w:rsid w:val="00F242C6"/>
    <w:rsid w:val="00F4115F"/>
    <w:rsid w:val="00F67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2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2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4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D7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D7645"/>
    <w:rPr>
      <w:sz w:val="18"/>
      <w:szCs w:val="18"/>
    </w:rPr>
  </w:style>
  <w:style w:type="paragraph" w:styleId="a5">
    <w:name w:val="footer"/>
    <w:basedOn w:val="a"/>
    <w:link w:val="Char0"/>
    <w:uiPriority w:val="99"/>
    <w:unhideWhenUsed/>
    <w:rsid w:val="008D7645"/>
    <w:pPr>
      <w:tabs>
        <w:tab w:val="center" w:pos="4153"/>
        <w:tab w:val="right" w:pos="8306"/>
      </w:tabs>
      <w:snapToGrid w:val="0"/>
      <w:jc w:val="left"/>
    </w:pPr>
    <w:rPr>
      <w:sz w:val="18"/>
      <w:szCs w:val="18"/>
    </w:rPr>
  </w:style>
  <w:style w:type="character" w:customStyle="1" w:styleId="Char0">
    <w:name w:val="页脚 Char"/>
    <w:basedOn w:val="a0"/>
    <w:link w:val="a5"/>
    <w:uiPriority w:val="99"/>
    <w:rsid w:val="008D7645"/>
    <w:rPr>
      <w:sz w:val="18"/>
      <w:szCs w:val="18"/>
    </w:rPr>
  </w:style>
  <w:style w:type="paragraph" w:customStyle="1" w:styleId="a6">
    <w:name w:val="标准"/>
    <w:basedOn w:val="a"/>
    <w:rsid w:val="001F7A8B"/>
    <w:pPr>
      <w:adjustRightInd w:val="0"/>
      <w:spacing w:before="120" w:after="120" w:line="312" w:lineRule="atLeast"/>
    </w:pPr>
    <w:rPr>
      <w:rFonts w:ascii="宋体" w:eastAsia="宋体" w:hAnsi="Times New Roman" w:cs="Times New Roman" w:hint="eastAsia"/>
      <w:kern w:val="0"/>
      <w:szCs w:val="20"/>
    </w:rPr>
  </w:style>
  <w:style w:type="paragraph" w:styleId="a7">
    <w:name w:val="List Paragraph"/>
    <w:basedOn w:val="a"/>
    <w:uiPriority w:val="99"/>
    <w:qFormat/>
    <w:rsid w:val="001F7A8B"/>
    <w:pPr>
      <w:ind w:firstLineChars="200" w:firstLine="420"/>
    </w:pPr>
  </w:style>
  <w:style w:type="paragraph" w:styleId="a8">
    <w:name w:val="Body Text"/>
    <w:basedOn w:val="a"/>
    <w:next w:val="a9"/>
    <w:link w:val="Char1"/>
    <w:qFormat/>
    <w:rsid w:val="001F7A8B"/>
    <w:pPr>
      <w:spacing w:after="120"/>
    </w:pPr>
  </w:style>
  <w:style w:type="character" w:customStyle="1" w:styleId="Char1">
    <w:name w:val="正文文本 Char"/>
    <w:basedOn w:val="a0"/>
    <w:link w:val="a8"/>
    <w:rsid w:val="001F7A8B"/>
  </w:style>
  <w:style w:type="paragraph" w:styleId="a9">
    <w:name w:val="Body Text First Indent"/>
    <w:basedOn w:val="a8"/>
    <w:link w:val="Char2"/>
    <w:uiPriority w:val="99"/>
    <w:semiHidden/>
    <w:unhideWhenUsed/>
    <w:rsid w:val="001F7A8B"/>
    <w:pPr>
      <w:ind w:firstLineChars="100" w:firstLine="420"/>
    </w:pPr>
  </w:style>
  <w:style w:type="character" w:customStyle="1" w:styleId="Char2">
    <w:name w:val="正文首行缩进 Char"/>
    <w:basedOn w:val="Char1"/>
    <w:link w:val="a9"/>
    <w:uiPriority w:val="99"/>
    <w:semiHidden/>
    <w:rsid w:val="001F7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2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4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D7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D7645"/>
    <w:rPr>
      <w:sz w:val="18"/>
      <w:szCs w:val="18"/>
    </w:rPr>
  </w:style>
  <w:style w:type="paragraph" w:styleId="a5">
    <w:name w:val="footer"/>
    <w:basedOn w:val="a"/>
    <w:link w:val="Char0"/>
    <w:uiPriority w:val="99"/>
    <w:unhideWhenUsed/>
    <w:rsid w:val="008D7645"/>
    <w:pPr>
      <w:tabs>
        <w:tab w:val="center" w:pos="4153"/>
        <w:tab w:val="right" w:pos="8306"/>
      </w:tabs>
      <w:snapToGrid w:val="0"/>
      <w:jc w:val="left"/>
    </w:pPr>
    <w:rPr>
      <w:sz w:val="18"/>
      <w:szCs w:val="18"/>
    </w:rPr>
  </w:style>
  <w:style w:type="character" w:customStyle="1" w:styleId="Char0">
    <w:name w:val="页脚 Char"/>
    <w:basedOn w:val="a0"/>
    <w:link w:val="a5"/>
    <w:uiPriority w:val="99"/>
    <w:rsid w:val="008D7645"/>
    <w:rPr>
      <w:sz w:val="18"/>
      <w:szCs w:val="18"/>
    </w:rPr>
  </w:style>
  <w:style w:type="paragraph" w:customStyle="1" w:styleId="a6">
    <w:name w:val="标准"/>
    <w:basedOn w:val="a"/>
    <w:rsid w:val="001F7A8B"/>
    <w:pPr>
      <w:adjustRightInd w:val="0"/>
      <w:spacing w:before="120" w:after="120" w:line="312" w:lineRule="atLeast"/>
    </w:pPr>
    <w:rPr>
      <w:rFonts w:ascii="宋体" w:eastAsia="宋体" w:hAnsi="Times New Roman" w:cs="Times New Roman" w:hint="eastAsia"/>
      <w:kern w:val="0"/>
      <w:szCs w:val="20"/>
    </w:rPr>
  </w:style>
  <w:style w:type="paragraph" w:styleId="a7">
    <w:name w:val="List Paragraph"/>
    <w:basedOn w:val="a"/>
    <w:uiPriority w:val="99"/>
    <w:qFormat/>
    <w:rsid w:val="001F7A8B"/>
    <w:pPr>
      <w:ind w:firstLineChars="200" w:firstLine="420"/>
    </w:pPr>
  </w:style>
  <w:style w:type="paragraph" w:styleId="a8">
    <w:name w:val="Body Text"/>
    <w:basedOn w:val="a"/>
    <w:next w:val="a9"/>
    <w:link w:val="Char1"/>
    <w:qFormat/>
    <w:rsid w:val="001F7A8B"/>
    <w:pPr>
      <w:spacing w:after="120"/>
    </w:pPr>
  </w:style>
  <w:style w:type="character" w:customStyle="1" w:styleId="Char1">
    <w:name w:val="正文文本 Char"/>
    <w:basedOn w:val="a0"/>
    <w:link w:val="a8"/>
    <w:rsid w:val="001F7A8B"/>
  </w:style>
  <w:style w:type="paragraph" w:styleId="a9">
    <w:name w:val="Body Text First Indent"/>
    <w:basedOn w:val="a8"/>
    <w:link w:val="Char2"/>
    <w:uiPriority w:val="99"/>
    <w:semiHidden/>
    <w:unhideWhenUsed/>
    <w:rsid w:val="001F7A8B"/>
    <w:pPr>
      <w:ind w:firstLineChars="100" w:firstLine="420"/>
    </w:pPr>
  </w:style>
  <w:style w:type="character" w:customStyle="1" w:styleId="Char2">
    <w:name w:val="正文首行缩进 Char"/>
    <w:basedOn w:val="Char1"/>
    <w:link w:val="a9"/>
    <w:uiPriority w:val="99"/>
    <w:semiHidden/>
    <w:rsid w:val="001F7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9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21</Pages>
  <Words>1785</Words>
  <Characters>10180</Characters>
  <Application>Microsoft Office Word</Application>
  <DocSecurity>0</DocSecurity>
  <Lines>84</Lines>
  <Paragraphs>23</Paragraphs>
  <ScaleCrop>false</ScaleCrop>
  <Company>Sky123.Org</Company>
  <LinksUpToDate>false</LinksUpToDate>
  <CharactersWithSpaces>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张灵峻</dc:creator>
  <cp:lastModifiedBy>123</cp:lastModifiedBy>
  <cp:revision>11</cp:revision>
  <dcterms:created xsi:type="dcterms:W3CDTF">2013-03-08T08:42:00Z</dcterms:created>
  <dcterms:modified xsi:type="dcterms:W3CDTF">2013-03-08T08:58:00Z</dcterms:modified>
</cp:coreProperties>
</file>